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2C50" w14:textId="282D1A65" w:rsidR="00801E21" w:rsidRDefault="00801E21" w:rsidP="004D7FBC">
      <w:pPr>
        <w:jc w:val="center"/>
        <w:rPr>
          <w:lang w:val="x-none" w:eastAsia="x-none"/>
        </w:rPr>
      </w:pPr>
      <w:bookmarkStart w:id="0" w:name="_Toc42003313"/>
    </w:p>
    <w:p w14:paraId="655A69E2" w14:textId="589CF118" w:rsidR="004D7FBC" w:rsidRDefault="004D7FBC" w:rsidP="004D7FBC">
      <w:pPr>
        <w:jc w:val="center"/>
        <w:rPr>
          <w:lang w:val="x-none" w:eastAsia="x-none"/>
        </w:rPr>
      </w:pPr>
    </w:p>
    <w:p w14:paraId="17DA1870" w14:textId="77777777" w:rsidR="004D7FBC" w:rsidRDefault="004D7FBC" w:rsidP="004D7FBC">
      <w:pPr>
        <w:jc w:val="center"/>
        <w:rPr>
          <w:lang w:val="x-none" w:eastAsia="x-none"/>
        </w:rPr>
      </w:pPr>
    </w:p>
    <w:p w14:paraId="20364AB8" w14:textId="5DDD40AB" w:rsidR="00801E21" w:rsidRDefault="00801E21" w:rsidP="00801E21">
      <w:pPr>
        <w:rPr>
          <w:lang w:val="x-none" w:eastAsia="x-none"/>
        </w:rPr>
      </w:pPr>
    </w:p>
    <w:p w14:paraId="0C06D96F" w14:textId="7DD02DB8" w:rsidR="00801E21" w:rsidRDefault="00801E21" w:rsidP="00801E21">
      <w:pPr>
        <w:rPr>
          <w:lang w:val="x-none" w:eastAsia="x-none"/>
        </w:rPr>
      </w:pPr>
    </w:p>
    <w:p w14:paraId="3676E71A" w14:textId="0A8CA2A5" w:rsidR="00801E21" w:rsidRDefault="00801E21" w:rsidP="00801E21">
      <w:pPr>
        <w:rPr>
          <w:lang w:val="x-none" w:eastAsia="x-none"/>
        </w:rPr>
      </w:pPr>
    </w:p>
    <w:p w14:paraId="65B8A257" w14:textId="1A9CBC30" w:rsidR="00801E21" w:rsidRDefault="004D7FBC" w:rsidP="004D7FBC">
      <w:pPr>
        <w:jc w:val="center"/>
        <w:rPr>
          <w:sz w:val="40"/>
          <w:szCs w:val="40"/>
          <w:lang w:eastAsia="x-none"/>
        </w:rPr>
      </w:pPr>
      <w:r>
        <w:rPr>
          <w:sz w:val="40"/>
          <w:szCs w:val="40"/>
          <w:lang w:eastAsia="x-none"/>
        </w:rPr>
        <w:t xml:space="preserve">MANUTENÇÃO </w:t>
      </w:r>
      <w:r w:rsidR="00801E21" w:rsidRPr="00801E21">
        <w:rPr>
          <w:sz w:val="40"/>
          <w:szCs w:val="40"/>
          <w:lang w:eastAsia="x-none"/>
        </w:rPr>
        <w:t xml:space="preserve">PAVIMENTAÇÃO ASFÁLTICA </w:t>
      </w:r>
    </w:p>
    <w:p w14:paraId="09EC2CA5" w14:textId="0DA3E9B9" w:rsidR="00354E6B" w:rsidRDefault="00354E6B" w:rsidP="004D7FBC">
      <w:pPr>
        <w:jc w:val="center"/>
        <w:rPr>
          <w:lang w:val="x-none" w:eastAsia="x-none"/>
        </w:rPr>
      </w:pPr>
      <w:r>
        <w:rPr>
          <w:sz w:val="40"/>
          <w:szCs w:val="40"/>
          <w:lang w:eastAsia="x-none"/>
        </w:rPr>
        <w:t>E OBRAS DE ARTE</w:t>
      </w:r>
    </w:p>
    <w:p w14:paraId="5C829998" w14:textId="194B35E9" w:rsidR="00801E21" w:rsidRDefault="00801E21" w:rsidP="00801E21">
      <w:pPr>
        <w:rPr>
          <w:lang w:val="x-none" w:eastAsia="x-none"/>
        </w:rPr>
      </w:pPr>
    </w:p>
    <w:p w14:paraId="755FEF60" w14:textId="7C6F3DDE" w:rsidR="00801E21" w:rsidRDefault="00801E21" w:rsidP="00801E21">
      <w:pPr>
        <w:rPr>
          <w:lang w:val="x-none" w:eastAsia="x-none"/>
        </w:rPr>
      </w:pPr>
    </w:p>
    <w:p w14:paraId="52A56190" w14:textId="2D9CAB27" w:rsidR="00801E21" w:rsidRDefault="00801E21" w:rsidP="00801E21">
      <w:pPr>
        <w:rPr>
          <w:lang w:val="x-none" w:eastAsia="x-none"/>
        </w:rPr>
      </w:pPr>
    </w:p>
    <w:p w14:paraId="6E5EC8D6" w14:textId="24E837B0" w:rsidR="00801E21" w:rsidRDefault="00801E21" w:rsidP="00801E21">
      <w:pPr>
        <w:rPr>
          <w:lang w:val="x-none" w:eastAsia="x-none"/>
        </w:rPr>
      </w:pPr>
    </w:p>
    <w:p w14:paraId="7BAD1AD9" w14:textId="3AEBF4B6" w:rsidR="004D7FBC" w:rsidRDefault="004D7FBC" w:rsidP="00801E21">
      <w:pPr>
        <w:rPr>
          <w:lang w:val="x-none" w:eastAsia="x-none"/>
        </w:rPr>
      </w:pPr>
    </w:p>
    <w:p w14:paraId="0917C9F4" w14:textId="70AB5554" w:rsidR="004D7FBC" w:rsidRDefault="004D7FBC" w:rsidP="00801E21">
      <w:pPr>
        <w:rPr>
          <w:lang w:val="x-none" w:eastAsia="x-none"/>
        </w:rPr>
      </w:pPr>
    </w:p>
    <w:p w14:paraId="77F5607D" w14:textId="1B8387AF" w:rsidR="004D7FBC" w:rsidRDefault="004D7FBC" w:rsidP="00801E21">
      <w:pPr>
        <w:rPr>
          <w:lang w:val="x-none" w:eastAsia="x-none"/>
        </w:rPr>
      </w:pPr>
    </w:p>
    <w:p w14:paraId="1FF90A2F" w14:textId="30087D19" w:rsidR="004D7FBC" w:rsidRDefault="004D7FBC" w:rsidP="00801E21">
      <w:pPr>
        <w:rPr>
          <w:lang w:val="x-none" w:eastAsia="x-none"/>
        </w:rPr>
      </w:pPr>
    </w:p>
    <w:p w14:paraId="50B4019F" w14:textId="24AF0CED" w:rsidR="004D7FBC" w:rsidRDefault="004D7FBC" w:rsidP="00801E21">
      <w:pPr>
        <w:rPr>
          <w:lang w:val="x-none" w:eastAsia="x-none"/>
        </w:rPr>
      </w:pPr>
    </w:p>
    <w:p w14:paraId="6A8FA39B" w14:textId="23846467" w:rsidR="004D7FBC" w:rsidRDefault="004D7FBC" w:rsidP="00801E21">
      <w:pPr>
        <w:rPr>
          <w:lang w:val="x-none" w:eastAsia="x-none"/>
        </w:rPr>
      </w:pPr>
    </w:p>
    <w:p w14:paraId="290C76E5" w14:textId="5E3A00DD" w:rsidR="004D7FBC" w:rsidRDefault="004D7FBC" w:rsidP="00801E21">
      <w:pPr>
        <w:rPr>
          <w:lang w:val="x-none" w:eastAsia="x-none"/>
        </w:rPr>
      </w:pPr>
    </w:p>
    <w:p w14:paraId="723FF7AC" w14:textId="1B0D7613" w:rsidR="004D7FBC" w:rsidRDefault="004D7FBC" w:rsidP="00801E21">
      <w:pPr>
        <w:rPr>
          <w:lang w:val="x-none" w:eastAsia="x-none"/>
        </w:rPr>
      </w:pPr>
    </w:p>
    <w:p w14:paraId="6E7782A7" w14:textId="79DC3301" w:rsidR="004D7FBC" w:rsidRDefault="004D7FBC" w:rsidP="00801E21">
      <w:pPr>
        <w:rPr>
          <w:lang w:val="x-none" w:eastAsia="x-none"/>
        </w:rPr>
      </w:pPr>
    </w:p>
    <w:p w14:paraId="0F9DB4C3" w14:textId="302C5902" w:rsidR="004D7FBC" w:rsidRDefault="004D7FBC" w:rsidP="00801E21">
      <w:pPr>
        <w:rPr>
          <w:lang w:val="x-none" w:eastAsia="x-none"/>
        </w:rPr>
      </w:pPr>
    </w:p>
    <w:p w14:paraId="305F7619" w14:textId="594264CA" w:rsidR="004D7FBC" w:rsidRDefault="004D7FBC" w:rsidP="00801E21">
      <w:pPr>
        <w:rPr>
          <w:lang w:val="x-none" w:eastAsia="x-none"/>
        </w:rPr>
      </w:pPr>
    </w:p>
    <w:p w14:paraId="63216CB4" w14:textId="14540EA2" w:rsidR="004D7FBC" w:rsidRDefault="004D7FBC" w:rsidP="00801E21">
      <w:pPr>
        <w:rPr>
          <w:lang w:val="x-none" w:eastAsia="x-none"/>
        </w:rPr>
      </w:pPr>
    </w:p>
    <w:p w14:paraId="77C21D23" w14:textId="6CE4C212" w:rsidR="004D7FBC" w:rsidRDefault="004D7FBC" w:rsidP="00801E21">
      <w:pPr>
        <w:rPr>
          <w:lang w:val="x-none" w:eastAsia="x-none"/>
        </w:rPr>
      </w:pPr>
    </w:p>
    <w:p w14:paraId="1EF61E35" w14:textId="62F19FDC" w:rsidR="004D7FBC" w:rsidRDefault="004D7FBC" w:rsidP="00801E21">
      <w:pPr>
        <w:rPr>
          <w:lang w:val="x-none" w:eastAsia="x-none"/>
        </w:rPr>
      </w:pPr>
    </w:p>
    <w:p w14:paraId="6A8E9522" w14:textId="7AFC2DDD" w:rsidR="004D7FBC" w:rsidRDefault="004D7FBC" w:rsidP="00801E21">
      <w:pPr>
        <w:rPr>
          <w:lang w:val="x-none" w:eastAsia="x-none"/>
        </w:rPr>
      </w:pPr>
    </w:p>
    <w:p w14:paraId="3778626F" w14:textId="20650C93" w:rsidR="004D7FBC" w:rsidRDefault="004D7FBC" w:rsidP="00801E21">
      <w:pPr>
        <w:rPr>
          <w:lang w:val="x-none" w:eastAsia="x-none"/>
        </w:rPr>
      </w:pPr>
    </w:p>
    <w:p w14:paraId="5FA02B7B" w14:textId="1EB103D9" w:rsidR="004D7FBC" w:rsidRDefault="004D7FBC" w:rsidP="00801E21">
      <w:pPr>
        <w:rPr>
          <w:lang w:val="x-none" w:eastAsia="x-none"/>
        </w:rPr>
      </w:pPr>
    </w:p>
    <w:p w14:paraId="07ED6078" w14:textId="389A9DC2" w:rsidR="004D7FBC" w:rsidRDefault="004D7FBC" w:rsidP="00801E21">
      <w:pPr>
        <w:rPr>
          <w:lang w:val="x-none" w:eastAsia="x-none"/>
        </w:rPr>
      </w:pPr>
    </w:p>
    <w:p w14:paraId="42BBD3DC" w14:textId="1F6905B6" w:rsidR="00801E21" w:rsidRPr="00801E21" w:rsidRDefault="00801E21" w:rsidP="00801E21">
      <w:pPr>
        <w:pStyle w:val="Ttulo1"/>
        <w:numPr>
          <w:ilvl w:val="0"/>
          <w:numId w:val="5"/>
        </w:numPr>
        <w:ind w:left="426" w:hanging="426"/>
        <w:rPr>
          <w:rFonts w:ascii="Arial" w:hAnsi="Arial" w:cs="Arial"/>
          <w:caps/>
          <w:sz w:val="24"/>
          <w:szCs w:val="24"/>
        </w:rPr>
      </w:pPr>
      <w:r w:rsidRPr="00DF6D3C">
        <w:rPr>
          <w:rFonts w:ascii="Arial" w:hAnsi="Arial" w:cs="Arial"/>
          <w:caps/>
          <w:sz w:val="24"/>
          <w:szCs w:val="24"/>
        </w:rPr>
        <w:t>MEMORIAL DESCR</w:t>
      </w:r>
      <w:r w:rsidRPr="00801E21">
        <w:rPr>
          <w:rFonts w:ascii="Arial" w:hAnsi="Arial" w:cs="Arial"/>
          <w:caps/>
          <w:sz w:val="24"/>
          <w:szCs w:val="24"/>
        </w:rPr>
        <w:t>ITIVO</w:t>
      </w:r>
      <w:bookmarkEnd w:id="0"/>
    </w:p>
    <w:p w14:paraId="3ABB7025" w14:textId="77777777" w:rsidR="00801E21" w:rsidRPr="00975DAD" w:rsidRDefault="00801E21" w:rsidP="00801E21">
      <w:pPr>
        <w:rPr>
          <w:lang w:val="x-none" w:eastAsia="x-none"/>
        </w:rPr>
      </w:pPr>
    </w:p>
    <w:p w14:paraId="43CA1162" w14:textId="77777777" w:rsidR="00801E21" w:rsidRPr="00DF6D3C" w:rsidRDefault="00801E21" w:rsidP="00801E21">
      <w:pPr>
        <w:rPr>
          <w:rFonts w:ascii="Arial" w:hAnsi="Arial" w:cs="Arial"/>
          <w:lang w:eastAsia="x-none"/>
        </w:rPr>
      </w:pPr>
      <w:bookmarkStart w:id="1" w:name="_Toc42003314"/>
    </w:p>
    <w:p w14:paraId="3A09C38E" w14:textId="77777777" w:rsidR="00801E21" w:rsidRPr="00DF6D3C" w:rsidRDefault="00801E21" w:rsidP="00801E21">
      <w:pPr>
        <w:pStyle w:val="Ttulo3"/>
        <w:numPr>
          <w:ilvl w:val="2"/>
          <w:numId w:val="5"/>
        </w:numPr>
        <w:tabs>
          <w:tab w:val="left" w:pos="1701"/>
        </w:tabs>
        <w:ind w:hanging="229"/>
        <w:rPr>
          <w:rFonts w:ascii="Arial" w:hAnsi="Arial" w:cs="Arial"/>
          <w:sz w:val="24"/>
          <w:szCs w:val="24"/>
          <w:lang w:val="pt-BR"/>
        </w:rPr>
      </w:pPr>
      <w:bookmarkStart w:id="2" w:name="_Toc56101762"/>
      <w:r w:rsidRPr="00DF6D3C">
        <w:rPr>
          <w:rFonts w:ascii="Arial" w:hAnsi="Arial" w:cs="Arial"/>
          <w:sz w:val="24"/>
          <w:szCs w:val="24"/>
          <w:lang w:val="pt-BR"/>
        </w:rPr>
        <w:t>Introdução</w:t>
      </w:r>
      <w:bookmarkEnd w:id="2"/>
    </w:p>
    <w:p w14:paraId="239FE818" w14:textId="185111AD" w:rsidR="00801E21" w:rsidRDefault="008218D6" w:rsidP="0095235C">
      <w:pPr>
        <w:ind w:left="708"/>
        <w:jc w:val="both"/>
        <w:rPr>
          <w:rFonts w:ascii="Arial" w:hAnsi="Arial" w:cs="Arial"/>
        </w:rPr>
      </w:pPr>
      <w:r>
        <w:rPr>
          <w:rFonts w:ascii="Arial" w:hAnsi="Arial" w:cs="Arial"/>
        </w:rPr>
        <w:t>Os serviços de execução de pavimentação asfáltica, serão feitos de acordo com as necessidades locais. As pavimentações asfálticas deverão apresentar as mesmas características anteriores, salvo determinação da FISCALIZAÇÃO. Caberá a CONTRATADA aguardar a Ordem de Serviço, OS, para iniciar os serviços.</w:t>
      </w:r>
    </w:p>
    <w:p w14:paraId="791FE5D2" w14:textId="777AF3F7" w:rsidR="008218D6" w:rsidRDefault="008218D6" w:rsidP="0095235C">
      <w:pPr>
        <w:ind w:left="708"/>
        <w:jc w:val="both"/>
        <w:rPr>
          <w:rFonts w:ascii="Arial" w:hAnsi="Arial" w:cs="Arial"/>
        </w:rPr>
      </w:pPr>
      <w:r>
        <w:rPr>
          <w:rFonts w:ascii="Arial" w:hAnsi="Arial" w:cs="Arial"/>
        </w:rPr>
        <w:t>Quaisquer reclamações ou solicitação de proprietários, entidades e órgãos governamentais, relativos a danos ou prejuízos de qualquer natureza decorrentes dos trabalhos executados durante a construção, devem ser prontamente atendidas pela CONTRATADA.</w:t>
      </w:r>
    </w:p>
    <w:p w14:paraId="42EE5413" w14:textId="0A7120A0" w:rsidR="008218D6" w:rsidRDefault="008218D6" w:rsidP="0095235C">
      <w:pPr>
        <w:ind w:left="708"/>
        <w:jc w:val="both"/>
        <w:rPr>
          <w:rFonts w:ascii="Arial" w:hAnsi="Arial" w:cs="Arial"/>
        </w:rPr>
      </w:pPr>
      <w:r>
        <w:rPr>
          <w:rFonts w:ascii="Arial" w:hAnsi="Arial" w:cs="Arial"/>
        </w:rPr>
        <w:t>No caso de Reposição de Pavimentação em redes e ramais prediais pertencentes a CASAN, a área a ser recomposta</w:t>
      </w:r>
      <w:r w:rsidR="00257631">
        <w:rPr>
          <w:rFonts w:ascii="Arial" w:hAnsi="Arial" w:cs="Arial"/>
        </w:rPr>
        <w:t xml:space="preserve"> será variada conforme a intervenção sofrida para a recuperação das redes de água e esgoto.</w:t>
      </w:r>
    </w:p>
    <w:p w14:paraId="30FD57A4" w14:textId="1FC6ADD8" w:rsidR="00257631" w:rsidRDefault="00257631" w:rsidP="0095235C">
      <w:pPr>
        <w:ind w:left="708"/>
        <w:jc w:val="both"/>
        <w:rPr>
          <w:rFonts w:ascii="Arial" w:hAnsi="Arial" w:cs="Arial"/>
        </w:rPr>
      </w:pPr>
      <w:r>
        <w:rPr>
          <w:rFonts w:ascii="Arial" w:hAnsi="Arial" w:cs="Arial"/>
        </w:rPr>
        <w:t xml:space="preserve">Qualquer alteração dos critérios estabelecidos somente será aceita pela FISCALIZAÇÃO se houver o respectivo </w:t>
      </w:r>
      <w:r w:rsidR="00ED375B">
        <w:rPr>
          <w:rFonts w:ascii="Arial" w:hAnsi="Arial" w:cs="Arial"/>
        </w:rPr>
        <w:t>e</w:t>
      </w:r>
      <w:r>
        <w:rPr>
          <w:rFonts w:ascii="Arial" w:hAnsi="Arial" w:cs="Arial"/>
        </w:rPr>
        <w:t>mbasamento técnico.</w:t>
      </w:r>
    </w:p>
    <w:p w14:paraId="11517AE9" w14:textId="77214ADC" w:rsidR="00257631" w:rsidRDefault="00257631" w:rsidP="0095235C">
      <w:pPr>
        <w:ind w:left="708"/>
        <w:jc w:val="both"/>
        <w:rPr>
          <w:rFonts w:ascii="Arial" w:hAnsi="Arial" w:cs="Arial"/>
        </w:rPr>
      </w:pPr>
      <w:r>
        <w:rPr>
          <w:rFonts w:ascii="Arial" w:hAnsi="Arial" w:cs="Arial"/>
        </w:rPr>
        <w:t>As áreas onde serão realizados os serviços deverão se entregues perfeitamente limpas, livres de entulhos e material excedente.</w:t>
      </w:r>
    </w:p>
    <w:p w14:paraId="5341C36C" w14:textId="3EE87822" w:rsidR="00257631" w:rsidRDefault="00257631" w:rsidP="0095235C">
      <w:pPr>
        <w:ind w:left="708"/>
        <w:jc w:val="both"/>
        <w:rPr>
          <w:rFonts w:ascii="Arial" w:hAnsi="Arial" w:cs="Arial"/>
        </w:rPr>
      </w:pPr>
      <w:r>
        <w:rPr>
          <w:rFonts w:ascii="Arial" w:hAnsi="Arial" w:cs="Arial"/>
        </w:rPr>
        <w:t>Deverá ser feita a sinalização dos locais de trabalho a fim de garantir a segurança dos trabalhos, bloqueando o acesso de terceiros aos locais das obras e também sinalizando os motoristas para eventuais desvios e alertas sobre as obras.</w:t>
      </w:r>
    </w:p>
    <w:p w14:paraId="77558864" w14:textId="772E99B6" w:rsidR="0095235C" w:rsidRDefault="0095235C" w:rsidP="0095235C">
      <w:pPr>
        <w:ind w:left="708"/>
        <w:jc w:val="both"/>
        <w:rPr>
          <w:rFonts w:ascii="Arial" w:hAnsi="Arial" w:cs="Arial"/>
        </w:rPr>
      </w:pPr>
      <w:r>
        <w:rPr>
          <w:rFonts w:ascii="Arial" w:hAnsi="Arial" w:cs="Arial"/>
        </w:rPr>
        <w:t>Antes do início de qualquer obra em ruas pavimentadas, passeios ou trechos de rodovias, a CONTRATADA deverá tomar prévio</w:t>
      </w:r>
      <w:r w:rsidR="00F00604">
        <w:rPr>
          <w:rFonts w:ascii="Arial" w:hAnsi="Arial" w:cs="Arial"/>
        </w:rPr>
        <w:t xml:space="preserve"> conhecimento da natureza dos serviços a serem executados, objetivando tomar as providências necessárias a reconstrução do pavimento.</w:t>
      </w:r>
    </w:p>
    <w:p w14:paraId="51CBD5D9" w14:textId="4523EF87" w:rsidR="00F00604" w:rsidRDefault="00F00604" w:rsidP="0095235C">
      <w:pPr>
        <w:ind w:left="708"/>
        <w:jc w:val="both"/>
        <w:rPr>
          <w:rFonts w:ascii="Arial" w:hAnsi="Arial" w:cs="Arial"/>
        </w:rPr>
      </w:pPr>
      <w:r>
        <w:rPr>
          <w:rFonts w:ascii="Arial" w:hAnsi="Arial" w:cs="Arial"/>
        </w:rPr>
        <w:t>Considerando-se que os serviços de retirada de pavimentação serão executados em áreas públicas, justifica-se proporcionar o mínimo de transtornos possíveis, devendo-se sempre, procurar concluí-los rapidamente.</w:t>
      </w:r>
    </w:p>
    <w:p w14:paraId="0EA8F0A7" w14:textId="4309B8D7" w:rsidR="00F00604" w:rsidRDefault="00497AF8" w:rsidP="0095235C">
      <w:pPr>
        <w:ind w:left="708"/>
        <w:jc w:val="both"/>
        <w:rPr>
          <w:rFonts w:ascii="Arial" w:hAnsi="Arial" w:cs="Arial"/>
        </w:rPr>
      </w:pPr>
      <w:r>
        <w:rPr>
          <w:rFonts w:ascii="Arial" w:hAnsi="Arial" w:cs="Arial"/>
        </w:rPr>
        <w:t xml:space="preserve">A CONTRATADA deverá proceder o </w:t>
      </w:r>
      <w:proofErr w:type="spellStart"/>
      <w:r>
        <w:rPr>
          <w:rFonts w:ascii="Arial" w:hAnsi="Arial" w:cs="Arial"/>
        </w:rPr>
        <w:t>pompimento</w:t>
      </w:r>
      <w:proofErr w:type="spellEnd"/>
      <w:r>
        <w:rPr>
          <w:rFonts w:ascii="Arial" w:hAnsi="Arial" w:cs="Arial"/>
        </w:rPr>
        <w:t xml:space="preserve"> da pavimentação, utilizando-se de meios mecânicos ou manuais conforme o tipo de pavimento existente.</w:t>
      </w:r>
    </w:p>
    <w:p w14:paraId="6704F93A" w14:textId="3C3AFD43" w:rsidR="00497AF8" w:rsidRDefault="00497AF8" w:rsidP="0095235C">
      <w:pPr>
        <w:ind w:left="708"/>
        <w:jc w:val="both"/>
        <w:rPr>
          <w:rFonts w:ascii="Arial" w:hAnsi="Arial" w:cs="Arial"/>
        </w:rPr>
      </w:pPr>
      <w:r>
        <w:rPr>
          <w:rFonts w:ascii="Arial" w:hAnsi="Arial" w:cs="Arial"/>
        </w:rPr>
        <w:lastRenderedPageBreak/>
        <w:t>Todas as peças oriundas da retirada de pavimentação e passíveis de reaproveitamento, deverão ser carregadas, transportadas, depositadas e conservadas em local apropriado, a critério da FISCALIZAÇÃO, enquanto que os não reaproveitáveis deverão ser levados à bota-fora.</w:t>
      </w:r>
    </w:p>
    <w:p w14:paraId="06AD3C21" w14:textId="77777777" w:rsidR="0095235C" w:rsidRPr="00DF6D3C" w:rsidRDefault="0095235C" w:rsidP="0095235C">
      <w:pPr>
        <w:ind w:left="708"/>
        <w:jc w:val="both"/>
        <w:rPr>
          <w:rFonts w:ascii="Arial" w:hAnsi="Arial" w:cs="Arial"/>
        </w:rPr>
      </w:pPr>
    </w:p>
    <w:p w14:paraId="48979B76" w14:textId="3705BAB2" w:rsidR="00801E21" w:rsidRPr="00BD25EF" w:rsidRDefault="00801E21" w:rsidP="00801E21">
      <w:pPr>
        <w:spacing w:line="360" w:lineRule="auto"/>
        <w:ind w:firstLine="851"/>
        <w:jc w:val="both"/>
        <w:rPr>
          <w:rFonts w:ascii="Arial" w:hAnsi="Arial" w:cs="Arial"/>
          <w:color w:val="FF0000"/>
        </w:rPr>
      </w:pPr>
      <w:r w:rsidRPr="00DF6D3C">
        <w:rPr>
          <w:rFonts w:ascii="Arial" w:hAnsi="Arial" w:cs="Arial"/>
        </w:rPr>
        <w:t xml:space="preserve">O </w:t>
      </w:r>
      <w:r w:rsidR="00B67758">
        <w:rPr>
          <w:rFonts w:ascii="Arial" w:hAnsi="Arial" w:cs="Arial"/>
        </w:rPr>
        <w:t>memorial</w:t>
      </w:r>
      <w:r w:rsidRPr="00DF6D3C">
        <w:rPr>
          <w:rFonts w:ascii="Arial" w:hAnsi="Arial" w:cs="Arial"/>
        </w:rPr>
        <w:t xml:space="preserve"> de Pavimentação desenvolvido definiu a seção transversal do pavimento</w:t>
      </w:r>
      <w:r>
        <w:rPr>
          <w:rFonts w:ascii="Arial" w:hAnsi="Arial" w:cs="Arial"/>
        </w:rPr>
        <w:t xml:space="preserve"> e</w:t>
      </w:r>
      <w:r w:rsidRPr="00DF6D3C">
        <w:rPr>
          <w:rFonts w:ascii="Arial" w:hAnsi="Arial" w:cs="Arial"/>
        </w:rPr>
        <w:t xml:space="preserve"> sua espessura ao longo do trecho</w:t>
      </w:r>
    </w:p>
    <w:p w14:paraId="7B33E74A" w14:textId="77777777" w:rsidR="00801E21" w:rsidRPr="00DF6D3C" w:rsidRDefault="00801E21" w:rsidP="00801E21">
      <w:pPr>
        <w:spacing w:line="360" w:lineRule="auto"/>
        <w:ind w:firstLine="851"/>
        <w:jc w:val="both"/>
        <w:rPr>
          <w:rFonts w:ascii="Arial" w:hAnsi="Arial" w:cs="Arial"/>
        </w:rPr>
      </w:pPr>
      <w:r w:rsidRPr="00DF6D3C">
        <w:rPr>
          <w:rFonts w:ascii="Arial" w:hAnsi="Arial" w:cs="Arial"/>
        </w:rPr>
        <w:t>De forma geral, a estrutura dimensionada deverá atender às seguintes características:</w:t>
      </w:r>
    </w:p>
    <w:p w14:paraId="113CF187" w14:textId="77777777" w:rsidR="00801E21" w:rsidRPr="00DF6D3C" w:rsidRDefault="00801E21" w:rsidP="00801E21">
      <w:pPr>
        <w:spacing w:line="360" w:lineRule="auto"/>
        <w:ind w:firstLine="851"/>
        <w:jc w:val="both"/>
        <w:rPr>
          <w:rFonts w:ascii="Arial" w:hAnsi="Arial" w:cs="Arial"/>
        </w:rPr>
      </w:pPr>
    </w:p>
    <w:p w14:paraId="6A0A9465" w14:textId="77777777" w:rsidR="00801E21" w:rsidRPr="00DF6D3C" w:rsidRDefault="00801E21" w:rsidP="00801E21">
      <w:pPr>
        <w:numPr>
          <w:ilvl w:val="0"/>
          <w:numId w:val="8"/>
        </w:numPr>
        <w:spacing w:after="0" w:line="360" w:lineRule="auto"/>
        <w:jc w:val="both"/>
        <w:rPr>
          <w:rFonts w:ascii="Arial" w:hAnsi="Arial" w:cs="Arial"/>
        </w:rPr>
      </w:pPr>
      <w:r w:rsidRPr="00DF6D3C">
        <w:rPr>
          <w:rFonts w:ascii="Arial" w:hAnsi="Arial" w:cs="Arial"/>
        </w:rPr>
        <w:t>Dar conforto ao usuário;</w:t>
      </w:r>
    </w:p>
    <w:p w14:paraId="32EBC40E" w14:textId="77777777" w:rsidR="00801E21" w:rsidRPr="00DF6D3C" w:rsidRDefault="00801E21" w:rsidP="00801E21">
      <w:pPr>
        <w:numPr>
          <w:ilvl w:val="0"/>
          <w:numId w:val="8"/>
        </w:numPr>
        <w:spacing w:after="0" w:line="360" w:lineRule="auto"/>
        <w:jc w:val="both"/>
        <w:rPr>
          <w:rFonts w:ascii="Arial" w:hAnsi="Arial" w:cs="Arial"/>
        </w:rPr>
      </w:pPr>
      <w:r w:rsidRPr="00DF6D3C">
        <w:rPr>
          <w:rFonts w:ascii="Arial" w:hAnsi="Arial" w:cs="Arial"/>
        </w:rPr>
        <w:t>Resistir e distribuir os esforços verticais oriundos do tráfego;</w:t>
      </w:r>
    </w:p>
    <w:p w14:paraId="6A789084" w14:textId="77777777" w:rsidR="00801E21" w:rsidRPr="00DF6D3C" w:rsidRDefault="00801E21" w:rsidP="00801E21">
      <w:pPr>
        <w:numPr>
          <w:ilvl w:val="0"/>
          <w:numId w:val="8"/>
        </w:numPr>
        <w:spacing w:after="0" w:line="360" w:lineRule="auto"/>
        <w:jc w:val="both"/>
        <w:rPr>
          <w:rFonts w:ascii="Arial" w:hAnsi="Arial" w:cs="Arial"/>
        </w:rPr>
      </w:pPr>
      <w:r w:rsidRPr="00DF6D3C">
        <w:rPr>
          <w:rFonts w:ascii="Arial" w:hAnsi="Arial" w:cs="Arial"/>
        </w:rPr>
        <w:t>Ser impermeável, evitando a infiltração das águas superficiais;</w:t>
      </w:r>
    </w:p>
    <w:p w14:paraId="2E4CF7CA" w14:textId="77777777" w:rsidR="00801E21" w:rsidRPr="00DF6D3C" w:rsidRDefault="00801E21" w:rsidP="00801E21">
      <w:pPr>
        <w:numPr>
          <w:ilvl w:val="0"/>
          <w:numId w:val="8"/>
        </w:numPr>
        <w:spacing w:after="0" w:line="360" w:lineRule="auto"/>
        <w:jc w:val="both"/>
        <w:rPr>
          <w:rFonts w:ascii="Arial" w:hAnsi="Arial" w:cs="Arial"/>
        </w:rPr>
      </w:pPr>
      <w:r w:rsidRPr="00DF6D3C">
        <w:rPr>
          <w:rFonts w:ascii="Arial" w:hAnsi="Arial" w:cs="Arial"/>
        </w:rPr>
        <w:t>Melhorar a qualidade de vida da população e do sistema viário.</w:t>
      </w:r>
    </w:p>
    <w:bookmarkEnd w:id="1"/>
    <w:p w14:paraId="59CAC012" w14:textId="77777777" w:rsidR="00801E21" w:rsidRDefault="00801E21" w:rsidP="00801E21"/>
    <w:p w14:paraId="52375B83" w14:textId="77777777" w:rsidR="00801E21" w:rsidRPr="00975DAD" w:rsidRDefault="00801E21" w:rsidP="00801E21">
      <w:pPr>
        <w:rPr>
          <w:lang w:val="x-none" w:eastAsia="x-none"/>
        </w:rPr>
      </w:pPr>
    </w:p>
    <w:p w14:paraId="30BE9CCA" w14:textId="77777777" w:rsidR="00801E21" w:rsidRPr="00801E21" w:rsidRDefault="00801E21" w:rsidP="00801E21">
      <w:pPr>
        <w:pStyle w:val="Ttulo2"/>
        <w:numPr>
          <w:ilvl w:val="1"/>
          <w:numId w:val="5"/>
        </w:numPr>
        <w:spacing w:line="360" w:lineRule="auto"/>
        <w:rPr>
          <w:rFonts w:ascii="Arial" w:hAnsi="Arial" w:cs="Arial"/>
          <w:bCs w:val="0"/>
          <w:i w:val="0"/>
          <w:sz w:val="24"/>
          <w:szCs w:val="24"/>
        </w:rPr>
      </w:pPr>
      <w:bookmarkStart w:id="3" w:name="_Toc56101769"/>
      <w:r w:rsidRPr="00801E21">
        <w:rPr>
          <w:rFonts w:ascii="Arial" w:hAnsi="Arial" w:cs="Arial"/>
          <w:bCs w:val="0"/>
          <w:i w:val="0"/>
          <w:sz w:val="24"/>
          <w:szCs w:val="24"/>
        </w:rPr>
        <w:t>PAVIMENTAÇÃO</w:t>
      </w:r>
      <w:bookmarkEnd w:id="3"/>
    </w:p>
    <w:p w14:paraId="1B91AFF3" w14:textId="77777777" w:rsidR="00801E21" w:rsidRPr="0081315B" w:rsidRDefault="00801E21" w:rsidP="00801E21">
      <w:pPr>
        <w:spacing w:line="360" w:lineRule="auto"/>
        <w:rPr>
          <w:rFonts w:ascii="Arial" w:hAnsi="Arial" w:cs="Arial"/>
          <w:b/>
        </w:rPr>
      </w:pPr>
    </w:p>
    <w:p w14:paraId="3F17CA74" w14:textId="77777777" w:rsidR="00801E21" w:rsidRPr="0081315B" w:rsidRDefault="00801E21" w:rsidP="00801E21">
      <w:pPr>
        <w:spacing w:line="360" w:lineRule="auto"/>
        <w:ind w:firstLine="851"/>
        <w:jc w:val="both"/>
        <w:rPr>
          <w:rFonts w:ascii="Arial" w:hAnsi="Arial" w:cs="Arial"/>
        </w:rPr>
      </w:pPr>
      <w:r w:rsidRPr="0081315B">
        <w:rPr>
          <w:rFonts w:ascii="Arial" w:hAnsi="Arial" w:cs="Arial"/>
        </w:rPr>
        <w:tab/>
        <w:t>A pavimentação de uma via consiste em construir uma estrutura capaz de apresentar conforto, segurança e estabilidade</w:t>
      </w:r>
      <w:r>
        <w:rPr>
          <w:rFonts w:ascii="Arial" w:hAnsi="Arial" w:cs="Arial"/>
        </w:rPr>
        <w:t>.</w:t>
      </w:r>
    </w:p>
    <w:p w14:paraId="4243B1E8" w14:textId="77777777" w:rsidR="00801E21" w:rsidRPr="0081315B" w:rsidRDefault="00801E21" w:rsidP="00801E21">
      <w:pPr>
        <w:spacing w:line="360" w:lineRule="auto"/>
        <w:ind w:firstLine="851"/>
        <w:jc w:val="both"/>
        <w:rPr>
          <w:rFonts w:ascii="Arial" w:hAnsi="Arial" w:cs="Arial"/>
        </w:rPr>
      </w:pPr>
      <w:r w:rsidRPr="0081315B">
        <w:rPr>
          <w:rFonts w:ascii="Arial" w:hAnsi="Arial" w:cs="Arial"/>
        </w:rPr>
        <w:tab/>
        <w:t>Para tanto foi determinado uma camada com as seguintes características:</w:t>
      </w:r>
    </w:p>
    <w:p w14:paraId="3A0CECEB" w14:textId="77777777" w:rsidR="00801E21" w:rsidRPr="008365D3" w:rsidRDefault="00801E21" w:rsidP="00801E21">
      <w:pPr>
        <w:pStyle w:val="Ttulo3"/>
        <w:numPr>
          <w:ilvl w:val="2"/>
          <w:numId w:val="5"/>
        </w:numPr>
        <w:tabs>
          <w:tab w:val="left" w:pos="1701"/>
        </w:tabs>
        <w:spacing w:line="360" w:lineRule="auto"/>
        <w:rPr>
          <w:rFonts w:ascii="Arial" w:hAnsi="Arial" w:cs="Arial"/>
          <w:sz w:val="24"/>
          <w:szCs w:val="24"/>
          <w:lang w:val="pt-BR"/>
        </w:rPr>
      </w:pPr>
      <w:bookmarkStart w:id="4" w:name="_Toc56101774"/>
      <w:r w:rsidRPr="008365D3">
        <w:rPr>
          <w:rFonts w:ascii="Arial" w:hAnsi="Arial" w:cs="Arial"/>
          <w:sz w:val="24"/>
          <w:szCs w:val="24"/>
          <w:lang w:val="pt-BR"/>
        </w:rPr>
        <w:t>Fresagem de revestimento betuminoso existente</w:t>
      </w:r>
    </w:p>
    <w:p w14:paraId="1CE9D2D5" w14:textId="7B3991ED" w:rsidR="00801E21" w:rsidRPr="008365D3" w:rsidRDefault="00801E21" w:rsidP="00801E21">
      <w:pPr>
        <w:pStyle w:val="Ttulo3"/>
        <w:tabs>
          <w:tab w:val="left" w:pos="1701"/>
        </w:tabs>
        <w:spacing w:line="360" w:lineRule="auto"/>
        <w:ind w:left="360"/>
        <w:rPr>
          <w:rFonts w:ascii="Arial" w:hAnsi="Arial" w:cs="Arial"/>
          <w:b w:val="0"/>
          <w:bCs w:val="0"/>
          <w:sz w:val="24"/>
          <w:szCs w:val="24"/>
          <w:lang w:val="pt-BR"/>
        </w:rPr>
      </w:pPr>
      <w:r w:rsidRPr="008365D3">
        <w:rPr>
          <w:rFonts w:ascii="Arial" w:hAnsi="Arial" w:cs="Arial"/>
          <w:b w:val="0"/>
          <w:bCs w:val="0"/>
          <w:sz w:val="24"/>
          <w:szCs w:val="24"/>
          <w:lang w:val="pt-BR"/>
        </w:rPr>
        <w:t>Será feita a fresagem de toda a área do asfalto</w:t>
      </w:r>
      <w:r>
        <w:rPr>
          <w:rFonts w:ascii="Arial" w:hAnsi="Arial" w:cs="Arial"/>
          <w:b w:val="0"/>
          <w:bCs w:val="0"/>
          <w:sz w:val="24"/>
          <w:szCs w:val="24"/>
          <w:lang w:val="pt-BR"/>
        </w:rPr>
        <w:t xml:space="preserve"> existente</w:t>
      </w:r>
      <w:r w:rsidRPr="008365D3">
        <w:rPr>
          <w:rFonts w:ascii="Arial" w:hAnsi="Arial" w:cs="Arial"/>
          <w:b w:val="0"/>
          <w:bCs w:val="0"/>
          <w:sz w:val="24"/>
          <w:szCs w:val="24"/>
          <w:lang w:val="pt-BR"/>
        </w:rPr>
        <w:t xml:space="preserve">, para que </w:t>
      </w:r>
      <w:r>
        <w:rPr>
          <w:rFonts w:ascii="Arial" w:hAnsi="Arial" w:cs="Arial"/>
          <w:b w:val="0"/>
          <w:bCs w:val="0"/>
          <w:sz w:val="24"/>
          <w:szCs w:val="24"/>
          <w:lang w:val="pt-BR"/>
        </w:rPr>
        <w:t xml:space="preserve">a nova camada de CBUQ a ser executada fique no mesmo nível do pavimento </w:t>
      </w:r>
      <w:r>
        <w:rPr>
          <w:rFonts w:ascii="Arial" w:hAnsi="Arial" w:cs="Arial"/>
          <w:b w:val="0"/>
          <w:bCs w:val="0"/>
          <w:sz w:val="24"/>
          <w:szCs w:val="24"/>
          <w:lang w:val="pt-BR"/>
        </w:rPr>
        <w:lastRenderedPageBreak/>
        <w:t xml:space="preserve">existente. O </w:t>
      </w:r>
      <w:r w:rsidRPr="008365D3">
        <w:rPr>
          <w:rFonts w:ascii="Arial" w:hAnsi="Arial" w:cs="Arial"/>
          <w:b w:val="0"/>
          <w:bCs w:val="0"/>
          <w:sz w:val="24"/>
          <w:szCs w:val="24"/>
          <w:lang w:val="pt-BR"/>
        </w:rPr>
        <w:t>material resultante da fresa ser</w:t>
      </w:r>
      <w:r>
        <w:rPr>
          <w:rFonts w:ascii="Arial" w:hAnsi="Arial" w:cs="Arial"/>
          <w:b w:val="0"/>
          <w:bCs w:val="0"/>
          <w:sz w:val="24"/>
          <w:szCs w:val="24"/>
          <w:lang w:val="pt-BR"/>
        </w:rPr>
        <w:t>á</w:t>
      </w:r>
      <w:r w:rsidRPr="008365D3">
        <w:rPr>
          <w:rFonts w:ascii="Arial" w:hAnsi="Arial" w:cs="Arial"/>
          <w:b w:val="0"/>
          <w:bCs w:val="0"/>
          <w:sz w:val="24"/>
          <w:szCs w:val="24"/>
          <w:lang w:val="pt-BR"/>
        </w:rPr>
        <w:t xml:space="preserve"> usado para </w:t>
      </w:r>
      <w:r>
        <w:rPr>
          <w:rFonts w:ascii="Arial" w:hAnsi="Arial" w:cs="Arial"/>
          <w:b w:val="0"/>
          <w:bCs w:val="0"/>
          <w:sz w:val="24"/>
          <w:szCs w:val="24"/>
          <w:lang w:val="pt-BR"/>
        </w:rPr>
        <w:t>revestimento</w:t>
      </w:r>
      <w:r w:rsidRPr="008365D3">
        <w:rPr>
          <w:rFonts w:ascii="Arial" w:hAnsi="Arial" w:cs="Arial"/>
          <w:b w:val="0"/>
          <w:bCs w:val="0"/>
          <w:sz w:val="24"/>
          <w:szCs w:val="24"/>
          <w:lang w:val="pt-BR"/>
        </w:rPr>
        <w:t xml:space="preserve"> de estradas </w:t>
      </w:r>
      <w:r w:rsidR="00B22D3D">
        <w:rPr>
          <w:rFonts w:ascii="Arial" w:hAnsi="Arial" w:cs="Arial"/>
          <w:b w:val="0"/>
          <w:bCs w:val="0"/>
          <w:sz w:val="24"/>
          <w:szCs w:val="24"/>
          <w:lang w:val="pt-BR"/>
        </w:rPr>
        <w:t>vicinais</w:t>
      </w:r>
      <w:r>
        <w:rPr>
          <w:rFonts w:ascii="Arial" w:hAnsi="Arial" w:cs="Arial"/>
          <w:b w:val="0"/>
          <w:bCs w:val="0"/>
          <w:sz w:val="24"/>
          <w:szCs w:val="24"/>
          <w:lang w:val="pt-BR"/>
        </w:rPr>
        <w:t xml:space="preserve"> </w:t>
      </w:r>
      <w:r w:rsidRPr="008365D3">
        <w:rPr>
          <w:rFonts w:ascii="Arial" w:hAnsi="Arial" w:cs="Arial"/>
          <w:b w:val="0"/>
          <w:bCs w:val="0"/>
          <w:sz w:val="24"/>
          <w:szCs w:val="24"/>
          <w:lang w:val="pt-BR"/>
        </w:rPr>
        <w:t xml:space="preserve">do </w:t>
      </w:r>
      <w:r>
        <w:rPr>
          <w:rFonts w:ascii="Arial" w:hAnsi="Arial" w:cs="Arial"/>
          <w:b w:val="0"/>
          <w:bCs w:val="0"/>
          <w:sz w:val="24"/>
          <w:szCs w:val="24"/>
          <w:lang w:val="pt-BR"/>
        </w:rPr>
        <w:t xml:space="preserve">interior do </w:t>
      </w:r>
      <w:r w:rsidRPr="008365D3">
        <w:rPr>
          <w:rFonts w:ascii="Arial" w:hAnsi="Arial" w:cs="Arial"/>
          <w:b w:val="0"/>
          <w:bCs w:val="0"/>
          <w:sz w:val="24"/>
          <w:szCs w:val="24"/>
          <w:lang w:val="pt-BR"/>
        </w:rPr>
        <w:t>município pela secretaria de obras.</w:t>
      </w:r>
    </w:p>
    <w:p w14:paraId="5149F897" w14:textId="77777777" w:rsidR="00801E21" w:rsidRPr="0081315B" w:rsidRDefault="00801E21" w:rsidP="00801E21">
      <w:pPr>
        <w:pStyle w:val="Ttulo3"/>
        <w:numPr>
          <w:ilvl w:val="2"/>
          <w:numId w:val="5"/>
        </w:numPr>
        <w:tabs>
          <w:tab w:val="left" w:pos="1701"/>
        </w:tabs>
        <w:spacing w:line="360" w:lineRule="auto"/>
        <w:ind w:hanging="229"/>
        <w:rPr>
          <w:rFonts w:ascii="Arial" w:hAnsi="Arial" w:cs="Arial"/>
          <w:sz w:val="24"/>
          <w:szCs w:val="24"/>
          <w:lang w:val="pt-BR"/>
        </w:rPr>
      </w:pPr>
      <w:r w:rsidRPr="0081315B">
        <w:rPr>
          <w:rFonts w:ascii="Arial" w:hAnsi="Arial" w:cs="Arial"/>
          <w:sz w:val="24"/>
          <w:szCs w:val="24"/>
          <w:lang w:val="pt-BR"/>
        </w:rPr>
        <w:t>Pintura de Ligação com emulsão asfáltica RR-</w:t>
      </w:r>
      <w:smartTag w:uri="urn:schemas-microsoft-com:office:smarttags" w:element="metricconverter">
        <w:smartTagPr>
          <w:attr w:name="ProductID" w:val="2C"/>
        </w:smartTagPr>
        <w:r w:rsidRPr="0081315B">
          <w:rPr>
            <w:rFonts w:ascii="Arial" w:hAnsi="Arial" w:cs="Arial"/>
            <w:sz w:val="24"/>
            <w:szCs w:val="24"/>
            <w:lang w:val="pt-BR"/>
          </w:rPr>
          <w:t>2C</w:t>
        </w:r>
      </w:smartTag>
      <w:r w:rsidRPr="0081315B">
        <w:rPr>
          <w:rFonts w:ascii="Arial" w:hAnsi="Arial" w:cs="Arial"/>
          <w:sz w:val="24"/>
          <w:szCs w:val="24"/>
          <w:lang w:val="pt-BR"/>
        </w:rPr>
        <w:t>.</w:t>
      </w:r>
      <w:bookmarkEnd w:id="4"/>
    </w:p>
    <w:p w14:paraId="1DD29013" w14:textId="77777777" w:rsidR="00801E21" w:rsidRPr="0081315B" w:rsidRDefault="00801E21" w:rsidP="00801E21">
      <w:pPr>
        <w:spacing w:line="360" w:lineRule="auto"/>
        <w:rPr>
          <w:rFonts w:ascii="Arial" w:hAnsi="Arial" w:cs="Arial"/>
          <w:b/>
        </w:rPr>
      </w:pPr>
    </w:p>
    <w:p w14:paraId="3B2C31FB" w14:textId="6AA01F64" w:rsidR="00801E21" w:rsidRPr="0081315B" w:rsidRDefault="00801E21" w:rsidP="00B22D3D">
      <w:pPr>
        <w:spacing w:line="360" w:lineRule="auto"/>
        <w:ind w:firstLine="851"/>
        <w:jc w:val="both"/>
        <w:rPr>
          <w:rFonts w:ascii="Arial" w:hAnsi="Arial" w:cs="Arial"/>
        </w:rPr>
      </w:pPr>
      <w:r w:rsidRPr="0081315B">
        <w:rPr>
          <w:rFonts w:ascii="Arial" w:hAnsi="Arial" w:cs="Arial"/>
        </w:rPr>
        <w:t>Tem por finalidade exercer a função de ligante entre as camadas dos materiais aplicados, aumentando a coesão e aderência do revestimento, além de ter função impermeabilizante.</w:t>
      </w:r>
    </w:p>
    <w:p w14:paraId="1E095612" w14:textId="1BE1278E" w:rsidR="00801E21" w:rsidRPr="0081315B" w:rsidRDefault="00801E21" w:rsidP="00801E21">
      <w:pPr>
        <w:spacing w:line="360" w:lineRule="auto"/>
        <w:rPr>
          <w:rFonts w:ascii="Arial" w:hAnsi="Arial" w:cs="Arial"/>
        </w:rPr>
      </w:pPr>
      <w:r w:rsidRPr="0081315B">
        <w:rPr>
          <w:rFonts w:ascii="Arial" w:hAnsi="Arial" w:cs="Arial"/>
        </w:rPr>
        <w:t>Execução:</w:t>
      </w:r>
    </w:p>
    <w:p w14:paraId="6737B638"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aplicar ligante do tipo RR-</w:t>
      </w:r>
      <w:smartTag w:uri="urn:schemas-microsoft-com:office:smarttags" w:element="metricconverter">
        <w:smartTagPr>
          <w:attr w:name="ProductID" w:val="2C"/>
        </w:smartTagPr>
        <w:r w:rsidRPr="0081315B">
          <w:rPr>
            <w:rFonts w:ascii="Arial" w:hAnsi="Arial" w:cs="Arial"/>
          </w:rPr>
          <w:t>2C</w:t>
        </w:r>
      </w:smartTag>
      <w:r w:rsidRPr="0081315B">
        <w:rPr>
          <w:rFonts w:ascii="Arial" w:hAnsi="Arial" w:cs="Arial"/>
        </w:rPr>
        <w:t xml:space="preserve"> – Emulsão Asfáltica de Ruptura Rápida – conforme normas DNIT-ES 145/2012;</w:t>
      </w:r>
    </w:p>
    <w:p w14:paraId="5F567FB2"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usar taxa de consumo igual a 0,80I/m² em média;</w:t>
      </w:r>
    </w:p>
    <w:p w14:paraId="146DCB73"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 xml:space="preserve">usar caminhão </w:t>
      </w:r>
      <w:proofErr w:type="spellStart"/>
      <w:r w:rsidRPr="0081315B">
        <w:rPr>
          <w:rFonts w:ascii="Arial" w:hAnsi="Arial" w:cs="Arial"/>
        </w:rPr>
        <w:t>espargidor</w:t>
      </w:r>
      <w:proofErr w:type="spellEnd"/>
      <w:r w:rsidRPr="0081315B">
        <w:rPr>
          <w:rFonts w:ascii="Arial" w:hAnsi="Arial" w:cs="Arial"/>
        </w:rPr>
        <w:t xml:space="preserve"> equipado com tacômetros e termômetros, além de </w:t>
      </w:r>
      <w:proofErr w:type="spellStart"/>
      <w:r w:rsidRPr="0081315B">
        <w:rPr>
          <w:rFonts w:ascii="Arial" w:hAnsi="Arial" w:cs="Arial"/>
        </w:rPr>
        <w:t>espargidor</w:t>
      </w:r>
      <w:proofErr w:type="spellEnd"/>
      <w:r w:rsidRPr="0081315B">
        <w:rPr>
          <w:rFonts w:ascii="Arial" w:hAnsi="Arial" w:cs="Arial"/>
        </w:rPr>
        <w:t xml:space="preserve"> manual para aplicação em pequenas áreas;</w:t>
      </w:r>
    </w:p>
    <w:p w14:paraId="5322B0F3"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para aplicação do ligante, a superfície deve estar devidamente limpa, usando o processo de varredura mecânica ou manual, isentando a área de pó e partículas desagregadas;</w:t>
      </w:r>
    </w:p>
    <w:p w14:paraId="74EB40A0"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só aplicar a camada de C.B.U.Q. após completa pintura em toda área definida pela fiscalização;</w:t>
      </w:r>
    </w:p>
    <w:p w14:paraId="001B3EFA"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o sistema de apropriação dos serviços executados será por metro quadrado do produto utilizado, tendo como referência a área de aplicação, considerando o volume empregado, além do fornecimento e transporte do material, adicionadas a mão-de-obra de execução;</w:t>
      </w:r>
    </w:p>
    <w:p w14:paraId="304BB23F" w14:textId="77777777" w:rsidR="00801E21" w:rsidRPr="0081315B" w:rsidRDefault="00801E21" w:rsidP="00801E21">
      <w:pPr>
        <w:numPr>
          <w:ilvl w:val="0"/>
          <w:numId w:val="7"/>
        </w:numPr>
        <w:spacing w:after="0" w:line="360" w:lineRule="auto"/>
        <w:jc w:val="both"/>
        <w:rPr>
          <w:rFonts w:ascii="Arial" w:hAnsi="Arial" w:cs="Arial"/>
        </w:rPr>
      </w:pPr>
      <w:r w:rsidRPr="0081315B">
        <w:rPr>
          <w:rFonts w:ascii="Arial" w:hAnsi="Arial" w:cs="Arial"/>
        </w:rPr>
        <w:t>não será permitido qualquer execução sem a devida liberação por parte da fiscalização, autorizando cada etapa da aplicação.</w:t>
      </w:r>
    </w:p>
    <w:p w14:paraId="6301E1EB" w14:textId="77777777" w:rsidR="00801E21" w:rsidRPr="00BD25EF" w:rsidRDefault="00801E21" w:rsidP="00801E21">
      <w:pPr>
        <w:spacing w:line="360" w:lineRule="auto"/>
        <w:rPr>
          <w:rFonts w:ascii="Arial" w:hAnsi="Arial" w:cs="Arial"/>
          <w:color w:val="FF0000"/>
        </w:rPr>
      </w:pPr>
    </w:p>
    <w:p w14:paraId="5A44E417" w14:textId="77777777" w:rsidR="00801E21" w:rsidRPr="00FB4227" w:rsidRDefault="00801E21" w:rsidP="00801E21">
      <w:pPr>
        <w:pStyle w:val="Ttulo3"/>
        <w:numPr>
          <w:ilvl w:val="2"/>
          <w:numId w:val="5"/>
        </w:numPr>
        <w:tabs>
          <w:tab w:val="left" w:pos="1701"/>
        </w:tabs>
        <w:spacing w:line="360" w:lineRule="auto"/>
        <w:ind w:hanging="229"/>
        <w:rPr>
          <w:rFonts w:ascii="Arial" w:hAnsi="Arial" w:cs="Arial"/>
          <w:sz w:val="24"/>
          <w:szCs w:val="24"/>
          <w:lang w:val="pt-BR"/>
        </w:rPr>
      </w:pPr>
      <w:r>
        <w:rPr>
          <w:rFonts w:ascii="Arial" w:hAnsi="Arial" w:cs="Arial"/>
          <w:sz w:val="24"/>
          <w:szCs w:val="24"/>
          <w:lang w:val="pt-BR"/>
        </w:rPr>
        <w:br w:type="page"/>
      </w:r>
      <w:bookmarkStart w:id="5" w:name="_Toc56101775"/>
      <w:r w:rsidRPr="00FB4227">
        <w:rPr>
          <w:rFonts w:ascii="Arial" w:hAnsi="Arial" w:cs="Arial"/>
          <w:sz w:val="24"/>
          <w:szCs w:val="24"/>
          <w:lang w:val="pt-BR"/>
        </w:rPr>
        <w:lastRenderedPageBreak/>
        <w:t>Camada de Concreto Betuminoso Usinado a Quente (C.B.U.Q.).</w:t>
      </w:r>
      <w:bookmarkEnd w:id="5"/>
    </w:p>
    <w:p w14:paraId="1FEF1987" w14:textId="77777777" w:rsidR="00801E21" w:rsidRPr="00FB4227" w:rsidRDefault="00801E21" w:rsidP="00801E21">
      <w:pPr>
        <w:spacing w:line="360" w:lineRule="auto"/>
        <w:rPr>
          <w:rFonts w:ascii="Arial" w:hAnsi="Arial" w:cs="Arial"/>
          <w:b/>
        </w:rPr>
      </w:pPr>
    </w:p>
    <w:p w14:paraId="32B31B59" w14:textId="77777777" w:rsidR="00801E21" w:rsidRPr="00FB4227" w:rsidRDefault="00801E21" w:rsidP="00801E21">
      <w:pPr>
        <w:spacing w:line="360" w:lineRule="auto"/>
        <w:ind w:firstLine="851"/>
        <w:jc w:val="both"/>
        <w:rPr>
          <w:rFonts w:ascii="Arial" w:hAnsi="Arial" w:cs="Arial"/>
        </w:rPr>
      </w:pPr>
      <w:r w:rsidRPr="00FB4227">
        <w:rPr>
          <w:rFonts w:ascii="Arial" w:hAnsi="Arial" w:cs="Arial"/>
        </w:rPr>
        <w:t>Revestir a base, protegendo as diversas camadas que compõem o pavimento das intempéries climáticas além de proporcionar conforto e segurança aos transeuntes. É parte integrante da composição final do pavimento e responsável direto pela estabilidade final do leito pavimentado.</w:t>
      </w:r>
    </w:p>
    <w:p w14:paraId="1C2CEDDD" w14:textId="77777777" w:rsidR="00801E21" w:rsidRPr="00FB4227" w:rsidRDefault="00801E21" w:rsidP="00801E21">
      <w:pPr>
        <w:spacing w:line="360" w:lineRule="auto"/>
        <w:ind w:firstLine="851"/>
        <w:jc w:val="both"/>
        <w:rPr>
          <w:rFonts w:ascii="Arial" w:hAnsi="Arial" w:cs="Arial"/>
        </w:rPr>
      </w:pPr>
    </w:p>
    <w:p w14:paraId="02AE0A89" w14:textId="77777777" w:rsidR="00801E21" w:rsidRPr="00FB4227" w:rsidRDefault="00801E21" w:rsidP="00801E21">
      <w:pPr>
        <w:spacing w:line="360" w:lineRule="auto"/>
        <w:rPr>
          <w:rFonts w:ascii="Arial" w:hAnsi="Arial" w:cs="Arial"/>
        </w:rPr>
      </w:pPr>
      <w:r w:rsidRPr="00FB4227">
        <w:rPr>
          <w:rFonts w:ascii="Arial" w:hAnsi="Arial" w:cs="Arial"/>
        </w:rPr>
        <w:t>Execução:</w:t>
      </w:r>
    </w:p>
    <w:p w14:paraId="69D6D5AD" w14:textId="77777777" w:rsidR="00801E21" w:rsidRPr="00FB4227" w:rsidRDefault="00801E21" w:rsidP="00801E21">
      <w:pPr>
        <w:spacing w:line="360" w:lineRule="auto"/>
        <w:rPr>
          <w:rFonts w:ascii="Arial" w:hAnsi="Arial" w:cs="Arial"/>
        </w:rPr>
      </w:pPr>
    </w:p>
    <w:p w14:paraId="71D0389F"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após a liberação da base</w:t>
      </w:r>
      <w:r>
        <w:rPr>
          <w:rFonts w:ascii="Arial" w:hAnsi="Arial" w:cs="Arial"/>
        </w:rPr>
        <w:t xml:space="preserve"> existente</w:t>
      </w:r>
      <w:r w:rsidRPr="00FB4227">
        <w:rPr>
          <w:rFonts w:ascii="Arial" w:hAnsi="Arial" w:cs="Arial"/>
        </w:rPr>
        <w:t xml:space="preserve"> pela fiscalização, e após aplicação da pintura de ligação nas áreas, será possível iniciar a implantação da camada de C.B.U.Q. (Concreto betuminoso usinado a quente);</w:t>
      </w:r>
    </w:p>
    <w:p w14:paraId="5C191662"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a camada empregada é resultante da mistura a quente em usina apropriada de agregados minerais, graduado por material de enchimento (</w:t>
      </w:r>
      <w:proofErr w:type="spellStart"/>
      <w:r w:rsidRPr="00FB4227">
        <w:rPr>
          <w:rFonts w:ascii="Arial" w:hAnsi="Arial" w:cs="Arial"/>
        </w:rPr>
        <w:t>filler</w:t>
      </w:r>
      <w:proofErr w:type="spellEnd"/>
      <w:r w:rsidRPr="00FB4227">
        <w:rPr>
          <w:rFonts w:ascii="Arial" w:hAnsi="Arial" w:cs="Arial"/>
        </w:rPr>
        <w:t xml:space="preserve"> ou areia) espalhados e comprimidos a quente; </w:t>
      </w:r>
    </w:p>
    <w:p w14:paraId="497C99B9"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 xml:space="preserve">a camada empregada será uma camada de </w:t>
      </w:r>
      <w:smartTag w:uri="urn:schemas-microsoft-com:office:smarttags" w:element="metricconverter">
        <w:smartTagPr>
          <w:attr w:name="ProductID" w:val="5 cm"/>
        </w:smartTagPr>
        <w:r w:rsidRPr="00FB4227">
          <w:rPr>
            <w:rFonts w:ascii="Arial" w:hAnsi="Arial" w:cs="Arial"/>
          </w:rPr>
          <w:t>5 cm</w:t>
        </w:r>
      </w:smartTag>
      <w:r w:rsidRPr="00FB4227">
        <w:rPr>
          <w:rFonts w:ascii="Arial" w:hAnsi="Arial" w:cs="Arial"/>
        </w:rPr>
        <w:t xml:space="preserve"> na pista após a compactação final, a ser aplicada ao longo d</w:t>
      </w:r>
      <w:r>
        <w:rPr>
          <w:rFonts w:ascii="Arial" w:hAnsi="Arial" w:cs="Arial"/>
        </w:rPr>
        <w:t>o</w:t>
      </w:r>
      <w:r w:rsidRPr="00FB4227">
        <w:rPr>
          <w:rFonts w:ascii="Arial" w:hAnsi="Arial" w:cs="Arial"/>
        </w:rPr>
        <w:t xml:space="preserve"> trecho do projeto geométrico;</w:t>
      </w:r>
    </w:p>
    <w:p w14:paraId="4C222C2B"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o traço do material deve ser desenvolvido por técnicos da construtora considerando amostras da areia e brita do local de fornecimento, projetada e qualificada conforme especificação do manual de pavimentação do DNIT;</w:t>
      </w:r>
    </w:p>
    <w:p w14:paraId="56053EEB"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o cimento asfáltico a ser empregado é o CAP-50/70 especificado na EB-78 da ABNT;</w:t>
      </w:r>
    </w:p>
    <w:p w14:paraId="224B9A49"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caberá a fiscalização o controle de qualidade e supervisão final do resultado apresentado pela construtora;</w:t>
      </w:r>
    </w:p>
    <w:p w14:paraId="496A9EFD"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o lançamento da camada deve ser referenciado pela marcação topográfica conforme larguras projetadas, distribuída em acabadora automotriz capaz de espalhar e conformar dentro das especificações pré-estabelecidas;</w:t>
      </w:r>
    </w:p>
    <w:p w14:paraId="1A6219CB"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 xml:space="preserve">a compressão da camada será efetuada por rolos pneumáticos e rolos lisos </w:t>
      </w:r>
      <w:proofErr w:type="gramStart"/>
      <w:r w:rsidRPr="00FB4227">
        <w:rPr>
          <w:rFonts w:ascii="Arial" w:hAnsi="Arial" w:cs="Arial"/>
        </w:rPr>
        <w:t>compressores tipo tandem</w:t>
      </w:r>
      <w:proofErr w:type="gramEnd"/>
      <w:r w:rsidRPr="00FB4227">
        <w:rPr>
          <w:rFonts w:ascii="Arial" w:hAnsi="Arial" w:cs="Arial"/>
        </w:rPr>
        <w:t>;</w:t>
      </w:r>
    </w:p>
    <w:p w14:paraId="408437F8"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lastRenderedPageBreak/>
        <w:t>a densidade e temperatura para execução, transporte, acabamento e compactação será definida no projeto do traço da mistura conforme especificações contidas no manual de pavimentação do DNIT-ES 031/2006;</w:t>
      </w:r>
    </w:p>
    <w:p w14:paraId="2B63F9EA" w14:textId="77777777" w:rsidR="00801E21" w:rsidRPr="00FB4227" w:rsidRDefault="00801E21" w:rsidP="00801E21">
      <w:pPr>
        <w:numPr>
          <w:ilvl w:val="0"/>
          <w:numId w:val="6"/>
        </w:numPr>
        <w:spacing w:after="0" w:line="360" w:lineRule="auto"/>
        <w:jc w:val="both"/>
        <w:rPr>
          <w:rFonts w:ascii="Arial" w:hAnsi="Arial" w:cs="Arial"/>
        </w:rPr>
      </w:pPr>
      <w:r w:rsidRPr="00FB4227">
        <w:rPr>
          <w:rFonts w:ascii="Arial" w:hAnsi="Arial" w:cs="Arial"/>
        </w:rPr>
        <w:t>a apropriação dos volumes executados será por toneladas, medidos pela seção geométrica executada de conformidade com os projetos, mais densidade do material (o valor da densidade será definido pelo traço da mistura).</w:t>
      </w:r>
    </w:p>
    <w:p w14:paraId="35775129" w14:textId="2599909E" w:rsidR="00801E21" w:rsidRPr="00C14EE0" w:rsidRDefault="00C14EE0" w:rsidP="00C14EE0">
      <w:pPr>
        <w:pStyle w:val="PargrafodaLista"/>
        <w:numPr>
          <w:ilvl w:val="2"/>
          <w:numId w:val="5"/>
        </w:numPr>
        <w:rPr>
          <w:b/>
          <w:bCs/>
        </w:rPr>
      </w:pPr>
      <w:r w:rsidRPr="00C14EE0">
        <w:rPr>
          <w:b/>
          <w:bCs/>
        </w:rPr>
        <w:t>OBRAS DE ARTE</w:t>
      </w:r>
    </w:p>
    <w:p w14:paraId="0F4DC7E1" w14:textId="0061D880" w:rsidR="00C14EE0" w:rsidRDefault="00C14EE0" w:rsidP="00C14EE0">
      <w:pPr>
        <w:ind w:left="360"/>
      </w:pPr>
      <w:r>
        <w:t>Muros de contenção por gravidade executados em pedra de mão ou alvenaria com blocos</w:t>
      </w:r>
    </w:p>
    <w:p w14:paraId="44BB607F" w14:textId="276B5207" w:rsidR="00C14EE0" w:rsidRDefault="00C14EE0" w:rsidP="00C14EE0">
      <w:pPr>
        <w:ind w:left="360"/>
      </w:pPr>
      <w:r>
        <w:t>Obras serão executadas em taludes com risco de escorregamento e lugares para contenção de desabamentos de vias urbanas.</w:t>
      </w:r>
    </w:p>
    <w:p w14:paraId="5B36940F" w14:textId="4C8C4DA0" w:rsidR="00C14EE0" w:rsidRDefault="00BF037B" w:rsidP="00C14EE0">
      <w:pPr>
        <w:ind w:left="360"/>
      </w:pPr>
      <w:r>
        <w:t>A execução da obra deve obedecer rigorosamente ao memorial caso de divergência a FISCALIZAÇÂO deverá ser consultada, todos os serviços aplicados na obra serão de primeira qualidade satisfazendo</w:t>
      </w:r>
      <w:r w:rsidR="00DF1118">
        <w:t xml:space="preserve"> as condições estipuladas nos códigos, normas e especificações brasileiras, quando cabíveis. Os serviços </w:t>
      </w:r>
      <w:proofErr w:type="gramStart"/>
      <w:r w:rsidR="00DF1118">
        <w:t>especificados  somente</w:t>
      </w:r>
      <w:proofErr w:type="gramEnd"/>
      <w:r w:rsidR="00DF1118">
        <w:t xml:space="preserve"> serão alterados mediante consulta a FISCALIZAÇÃO da obra.</w:t>
      </w:r>
    </w:p>
    <w:p w14:paraId="45941D93" w14:textId="3D01B41A" w:rsidR="00DF1118" w:rsidRDefault="00DF1118" w:rsidP="00C14EE0">
      <w:pPr>
        <w:ind w:left="360"/>
      </w:pPr>
      <w:r>
        <w:t xml:space="preserve">Nos muros de contenção deverá ser executada vala niveladora, de profundidade mínima de 30cm, para receber o muro de contenção. Nos locais onde foi identificada a presença de rocha, deverá ser feito o </w:t>
      </w:r>
      <w:proofErr w:type="spellStart"/>
      <w:r>
        <w:t>engastamento</w:t>
      </w:r>
      <w:proofErr w:type="spellEnd"/>
      <w:r>
        <w:t xml:space="preserve"> de barras de aço de diâmetro 10mm ou superior, com no mínimo 10cm de engaste, utilizando </w:t>
      </w:r>
      <w:proofErr w:type="spellStart"/>
      <w:r>
        <w:t>compound</w:t>
      </w:r>
      <w:proofErr w:type="spellEnd"/>
      <w:r>
        <w:t xml:space="preserve"> adesivo para garantir a aderência</w:t>
      </w:r>
      <w:r w:rsidR="006A1CA2">
        <w:t xml:space="preserve">. Nos demais </w:t>
      </w:r>
      <w:proofErr w:type="gramStart"/>
      <w:r w:rsidR="006A1CA2">
        <w:t>trechos do fundo da vala deverá</w:t>
      </w:r>
      <w:proofErr w:type="gramEnd"/>
      <w:r w:rsidR="006A1CA2">
        <w:t xml:space="preserve"> ser devidamente apiloado e selecionadas as pedras para a base do muro.</w:t>
      </w:r>
    </w:p>
    <w:p w14:paraId="05672756" w14:textId="3E7E0425" w:rsidR="006A1CA2" w:rsidRDefault="006A1CA2" w:rsidP="00C14EE0">
      <w:pPr>
        <w:ind w:left="360"/>
      </w:pPr>
      <w:r>
        <w:t>Quando muro de pedra de mão as pedras terão dimensões mínimas de 30x30x30 cm, de forma irregular. A altura vai variar de acordo com a ne</w:t>
      </w:r>
      <w:r w:rsidR="008E45F3">
        <w:t>c</w:t>
      </w:r>
      <w:r>
        <w:t>e</w:t>
      </w:r>
      <w:r w:rsidR="008E45F3">
        <w:t>ss</w:t>
      </w:r>
      <w:r>
        <w:t xml:space="preserve">idade vista </w:t>
      </w:r>
      <w:proofErr w:type="spellStart"/>
      <w:r>
        <w:t>in-loco</w:t>
      </w:r>
      <w:proofErr w:type="spellEnd"/>
      <w:r w:rsidR="008E45F3">
        <w:t>.</w:t>
      </w:r>
    </w:p>
    <w:p w14:paraId="0371D863" w14:textId="04860D77" w:rsidR="008E45F3" w:rsidRDefault="008E45F3" w:rsidP="00C14EE0">
      <w:pPr>
        <w:ind w:left="360"/>
      </w:pPr>
      <w:r>
        <w:t>Depois de nivelada a vala será executado base em concreto simples para regularização do leito o assentamento da pedra será utilizado argamassa de cimento de areia no traço de 1:3. A argamassa terá função de preencher os vazios dando uma ligação melhor entre as pedras e a distribuição de esforços. As pedras devem ser</w:t>
      </w:r>
      <w:r w:rsidR="00BA39A4">
        <w:t xml:space="preserve"> abundantemente molhadas para uma melhor aderência da argamassa.</w:t>
      </w:r>
    </w:p>
    <w:p w14:paraId="25BF39C4" w14:textId="50DFB541" w:rsidR="00BA39A4" w:rsidRDefault="008F349D" w:rsidP="00C14EE0">
      <w:pPr>
        <w:ind w:left="360"/>
      </w:pPr>
      <w:r>
        <w:t>Nos muros deverá ser colocado a cada 2,0m2 de muro um tubo de PVC no sentido longitudinal para drenagem das águas que estiverem junto ao paramento interno.</w:t>
      </w:r>
    </w:p>
    <w:p w14:paraId="31395C33" w14:textId="3F7292A7" w:rsidR="008F349D" w:rsidRDefault="008F349D" w:rsidP="00C14EE0">
      <w:pPr>
        <w:ind w:left="360"/>
      </w:pPr>
      <w:r>
        <w:t>Na parte interna do muro serão colocadas pedras de mão para permitir um melhor escoamento das águas pluviais, essas pedras deverão ser colocadas e não jog</w:t>
      </w:r>
      <w:r w:rsidR="003B1200">
        <w:t>a</w:t>
      </w:r>
      <w:bookmarkStart w:id="6" w:name="_GoBack"/>
      <w:bookmarkEnd w:id="6"/>
      <w:r>
        <w:t xml:space="preserve">das, evitando seu </w:t>
      </w:r>
      <w:proofErr w:type="spellStart"/>
      <w:r>
        <w:t>encunhamento</w:t>
      </w:r>
      <w:proofErr w:type="spellEnd"/>
      <w:r>
        <w:t xml:space="preserve">, provocando posteriormente pressão contra o muro. </w:t>
      </w:r>
    </w:p>
    <w:p w14:paraId="4B3C9724" w14:textId="24BE74EF" w:rsidR="008F349D" w:rsidRDefault="008F349D" w:rsidP="00C14EE0">
      <w:pPr>
        <w:ind w:left="360"/>
      </w:pPr>
      <w:r>
        <w:t xml:space="preserve">Na face interna do muro, deverá ser colocada uma manta geotêxtil do tipo </w:t>
      </w:r>
      <w:proofErr w:type="spellStart"/>
      <w:r>
        <w:t>bidim</w:t>
      </w:r>
      <w:proofErr w:type="spellEnd"/>
      <w:r>
        <w:t>, para evitar a colmatação.</w:t>
      </w:r>
    </w:p>
    <w:p w14:paraId="3D7172DA" w14:textId="77777777" w:rsidR="00801E21" w:rsidRDefault="00801E21" w:rsidP="00801E21">
      <w:pPr>
        <w:pStyle w:val="Ttulo3"/>
        <w:numPr>
          <w:ilvl w:val="2"/>
          <w:numId w:val="5"/>
        </w:numPr>
        <w:tabs>
          <w:tab w:val="left" w:pos="1701"/>
        </w:tabs>
        <w:spacing w:line="360" w:lineRule="auto"/>
        <w:ind w:hanging="229"/>
      </w:pPr>
      <w:r w:rsidRPr="008365D3">
        <w:rPr>
          <w:rFonts w:ascii="Arial" w:hAnsi="Arial" w:cs="Arial"/>
          <w:sz w:val="24"/>
          <w:szCs w:val="24"/>
          <w:lang w:val="pt-BR"/>
        </w:rPr>
        <w:lastRenderedPageBreak/>
        <w:t>Consideraçõe</w:t>
      </w:r>
      <w:r w:rsidRPr="00801E21">
        <w:rPr>
          <w:rFonts w:ascii="Arial" w:hAnsi="Arial" w:cs="Arial"/>
          <w:sz w:val="24"/>
          <w:szCs w:val="24"/>
          <w:lang w:val="pt-BR"/>
        </w:rPr>
        <w:t>s</w:t>
      </w:r>
      <w:r w:rsidRPr="00801E21">
        <w:rPr>
          <w:rFonts w:ascii="Arial" w:hAnsi="Arial" w:cs="Arial"/>
          <w:sz w:val="24"/>
          <w:szCs w:val="24"/>
        </w:rPr>
        <w:t xml:space="preserve"> Finais</w:t>
      </w:r>
    </w:p>
    <w:p w14:paraId="444FF0AF" w14:textId="77777777" w:rsidR="00801E21" w:rsidRPr="008365D3" w:rsidRDefault="00801E21" w:rsidP="00801E21">
      <w:pPr>
        <w:spacing w:line="276" w:lineRule="auto"/>
        <w:ind w:firstLine="708"/>
        <w:jc w:val="both"/>
        <w:rPr>
          <w:rFonts w:ascii="Arial" w:hAnsi="Arial" w:cs="Arial"/>
        </w:rPr>
      </w:pPr>
      <w:r w:rsidRPr="008365D3">
        <w:rPr>
          <w:rFonts w:ascii="Arial" w:hAnsi="Arial" w:cs="Arial"/>
        </w:rPr>
        <w:t>A CONTRATADA deverá proceder à limpeza da obra e de seus</w:t>
      </w:r>
      <w:r>
        <w:rPr>
          <w:rFonts w:ascii="Arial" w:hAnsi="Arial" w:cs="Arial"/>
        </w:rPr>
        <w:t xml:space="preserve"> </w:t>
      </w:r>
      <w:r w:rsidRPr="008365D3">
        <w:rPr>
          <w:rFonts w:ascii="Arial" w:hAnsi="Arial" w:cs="Arial"/>
        </w:rPr>
        <w:t>complementos removendo os entulhos resultantes provocados com a execução da obra,</w:t>
      </w:r>
      <w:r>
        <w:rPr>
          <w:rFonts w:ascii="Arial" w:hAnsi="Arial" w:cs="Arial"/>
        </w:rPr>
        <w:t xml:space="preserve"> </w:t>
      </w:r>
      <w:r w:rsidRPr="008365D3">
        <w:rPr>
          <w:rFonts w:ascii="Arial" w:hAnsi="Arial" w:cs="Arial"/>
        </w:rPr>
        <w:t>para bota fora apropriado, sem causar poeiras e ou transtornos à população.</w:t>
      </w:r>
    </w:p>
    <w:p w14:paraId="7AD4F988" w14:textId="3C0A79A5" w:rsidR="00801E21" w:rsidRPr="008365D3" w:rsidRDefault="00801E21" w:rsidP="00801E21">
      <w:pPr>
        <w:spacing w:line="276" w:lineRule="auto"/>
        <w:jc w:val="both"/>
        <w:rPr>
          <w:rFonts w:ascii="Arial" w:hAnsi="Arial" w:cs="Arial"/>
        </w:rPr>
      </w:pPr>
      <w:r w:rsidRPr="008365D3">
        <w:rPr>
          <w:rFonts w:ascii="Arial" w:hAnsi="Arial" w:cs="Arial"/>
        </w:rPr>
        <w:t>Concluída a obra toda e qualquer depressão ou saliência deverá ser corrigida a</w:t>
      </w:r>
      <w:r w:rsidR="00B22D3D">
        <w:rPr>
          <w:rFonts w:ascii="Arial" w:hAnsi="Arial" w:cs="Arial"/>
        </w:rPr>
        <w:t xml:space="preserve"> </w:t>
      </w:r>
      <w:r w:rsidRPr="008365D3">
        <w:rPr>
          <w:rFonts w:ascii="Arial" w:hAnsi="Arial" w:cs="Arial"/>
        </w:rPr>
        <w:t>expensas da Empresa Contratada.</w:t>
      </w:r>
    </w:p>
    <w:p w14:paraId="5775D33C" w14:textId="71D8137B" w:rsidR="00801E21" w:rsidRDefault="00801E21" w:rsidP="00801E21">
      <w:pPr>
        <w:spacing w:line="276" w:lineRule="auto"/>
        <w:jc w:val="both"/>
        <w:rPr>
          <w:rFonts w:ascii="Arial" w:hAnsi="Arial" w:cs="Arial"/>
        </w:rPr>
      </w:pPr>
      <w:r w:rsidRPr="008365D3">
        <w:rPr>
          <w:rFonts w:ascii="Arial" w:hAnsi="Arial" w:cs="Arial"/>
        </w:rPr>
        <w:t>Após a conclusão dos serviços, a CONTRATADA deverá remover do local todos os</w:t>
      </w:r>
      <w:r>
        <w:rPr>
          <w:rFonts w:ascii="Arial" w:hAnsi="Arial" w:cs="Arial"/>
        </w:rPr>
        <w:t xml:space="preserve"> </w:t>
      </w:r>
      <w:r w:rsidRPr="008365D3">
        <w:rPr>
          <w:rFonts w:ascii="Arial" w:hAnsi="Arial" w:cs="Arial"/>
        </w:rPr>
        <w:t>materiais, equipamentos e quaisquer detritos provenientes da obra, deixando-os</w:t>
      </w:r>
      <w:r>
        <w:rPr>
          <w:rFonts w:ascii="Arial" w:hAnsi="Arial" w:cs="Arial"/>
        </w:rPr>
        <w:t xml:space="preserve"> </w:t>
      </w:r>
      <w:r w:rsidRPr="008365D3">
        <w:rPr>
          <w:rFonts w:ascii="Arial" w:hAnsi="Arial" w:cs="Arial"/>
        </w:rPr>
        <w:t>totalmente limpos</w:t>
      </w:r>
      <w:r>
        <w:rPr>
          <w:rFonts w:ascii="Arial" w:hAnsi="Arial" w:cs="Arial"/>
        </w:rPr>
        <w:t>.</w:t>
      </w:r>
    </w:p>
    <w:p w14:paraId="09704734" w14:textId="77777777" w:rsidR="00B67758" w:rsidRDefault="00B67758" w:rsidP="00801E21">
      <w:pPr>
        <w:spacing w:line="276" w:lineRule="auto"/>
        <w:jc w:val="both"/>
        <w:rPr>
          <w:rFonts w:ascii="Arial" w:hAnsi="Arial" w:cs="Arial"/>
        </w:rPr>
      </w:pPr>
    </w:p>
    <w:p w14:paraId="5E359650" w14:textId="77777777" w:rsidR="00801E21" w:rsidRDefault="00801E21" w:rsidP="00801E21">
      <w:pPr>
        <w:spacing w:line="276" w:lineRule="auto"/>
        <w:jc w:val="both"/>
        <w:rPr>
          <w:rFonts w:ascii="Arial" w:hAnsi="Arial" w:cs="Arial"/>
        </w:rPr>
      </w:pPr>
    </w:p>
    <w:p w14:paraId="48D45C05" w14:textId="77777777" w:rsidR="00801E21" w:rsidRDefault="00801E21" w:rsidP="00801E21">
      <w:pPr>
        <w:spacing w:line="276" w:lineRule="auto"/>
        <w:jc w:val="both"/>
        <w:rPr>
          <w:rFonts w:ascii="Arial" w:hAnsi="Arial" w:cs="Arial"/>
        </w:rPr>
      </w:pPr>
    </w:p>
    <w:p w14:paraId="15DB074F" w14:textId="77777777" w:rsidR="00801E21" w:rsidRDefault="00801E21" w:rsidP="00801E21">
      <w:pPr>
        <w:spacing w:line="276" w:lineRule="auto"/>
        <w:jc w:val="both"/>
        <w:rPr>
          <w:rFonts w:ascii="Arial" w:hAnsi="Arial" w:cs="Arial"/>
        </w:rPr>
      </w:pPr>
    </w:p>
    <w:p w14:paraId="0EB40CDC" w14:textId="77777777" w:rsidR="00801E21" w:rsidRDefault="00801E21" w:rsidP="00801E21">
      <w:pPr>
        <w:spacing w:line="276" w:lineRule="auto"/>
        <w:jc w:val="both"/>
        <w:rPr>
          <w:rFonts w:ascii="Arial" w:hAnsi="Arial" w:cs="Arial"/>
        </w:rPr>
      </w:pPr>
    </w:p>
    <w:p w14:paraId="2C5E1F60" w14:textId="44407E0C" w:rsidR="00801E21" w:rsidRPr="008365D3" w:rsidRDefault="001B3061" w:rsidP="00801E21">
      <w:pPr>
        <w:spacing w:line="276" w:lineRule="auto"/>
        <w:jc w:val="center"/>
        <w:rPr>
          <w:rFonts w:ascii="Arial" w:hAnsi="Arial" w:cs="Arial"/>
        </w:rPr>
      </w:pP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_______________________                             _________</w:t>
      </w:r>
      <w:r w:rsidR="00801E21" w:rsidRPr="008365D3">
        <w:rPr>
          <w:rFonts w:ascii="Arial" w:hAnsi="Arial" w:cs="Arial"/>
        </w:rPr>
        <w:t>_______________</w:t>
      </w:r>
    </w:p>
    <w:p w14:paraId="31E67C58" w14:textId="1EAE4F6D" w:rsidR="00801E21" w:rsidRPr="008365D3" w:rsidRDefault="001B3061" w:rsidP="00801E21">
      <w:pPr>
        <w:spacing w:line="276" w:lineRule="auto"/>
        <w:jc w:val="center"/>
        <w:rPr>
          <w:rFonts w:ascii="Arial" w:hAnsi="Arial" w:cs="Arial"/>
        </w:rPr>
      </w:pPr>
      <w:r>
        <w:rPr>
          <w:rFonts w:ascii="Arial" w:hAnsi="Arial" w:cs="Arial"/>
        </w:rPr>
        <w:t xml:space="preserve">        Marcelo </w:t>
      </w:r>
      <w:proofErr w:type="spellStart"/>
      <w:r>
        <w:rPr>
          <w:rFonts w:ascii="Arial" w:hAnsi="Arial" w:cs="Arial"/>
        </w:rPr>
        <w:t>Conrat</w:t>
      </w:r>
      <w:proofErr w:type="spellEnd"/>
      <w:r>
        <w:rPr>
          <w:rFonts w:ascii="Arial" w:hAnsi="Arial" w:cs="Arial"/>
        </w:rPr>
        <w:t xml:space="preserve">                                                </w:t>
      </w:r>
      <w:r w:rsidR="004D7FBC">
        <w:rPr>
          <w:rFonts w:ascii="Arial" w:hAnsi="Arial" w:cs="Arial"/>
        </w:rPr>
        <w:t>Fúlvio Henrique</w:t>
      </w:r>
    </w:p>
    <w:p w14:paraId="723D06F8" w14:textId="7611D959" w:rsidR="00801E21" w:rsidRDefault="001B3061" w:rsidP="00801E21">
      <w:pPr>
        <w:spacing w:line="276" w:lineRule="auto"/>
        <w:jc w:val="center"/>
        <w:rPr>
          <w:rFonts w:ascii="Arial" w:hAnsi="Arial" w:cs="Arial"/>
        </w:rPr>
      </w:pPr>
      <w:r>
        <w:rPr>
          <w:rFonts w:ascii="Arial" w:hAnsi="Arial" w:cs="Arial"/>
        </w:rPr>
        <w:t xml:space="preserve">Secretário de Obras Infraestrutura                            </w:t>
      </w:r>
      <w:r w:rsidR="00801E21" w:rsidRPr="008365D3">
        <w:rPr>
          <w:rFonts w:ascii="Arial" w:hAnsi="Arial" w:cs="Arial"/>
        </w:rPr>
        <w:t>Engenheiro Civil</w:t>
      </w:r>
    </w:p>
    <w:p w14:paraId="2A41517B" w14:textId="2AE3C0D8" w:rsidR="00801E21" w:rsidRPr="008365D3" w:rsidRDefault="001B3061" w:rsidP="00801E21">
      <w:pPr>
        <w:spacing w:line="276" w:lineRule="auto"/>
        <w:jc w:val="center"/>
        <w:rPr>
          <w:rFonts w:ascii="Arial" w:hAnsi="Arial" w:cs="Arial"/>
        </w:rPr>
      </w:pPr>
      <w:r>
        <w:rPr>
          <w:rFonts w:ascii="Arial" w:hAnsi="Arial" w:cs="Arial"/>
        </w:rPr>
        <w:t xml:space="preserve">                                                                                     </w:t>
      </w:r>
      <w:r w:rsidR="00801E21" w:rsidRPr="008365D3">
        <w:rPr>
          <w:rFonts w:ascii="Arial" w:hAnsi="Arial" w:cs="Arial"/>
        </w:rPr>
        <w:t xml:space="preserve">CREA/SC </w:t>
      </w:r>
      <w:r w:rsidR="004D7FBC">
        <w:rPr>
          <w:rFonts w:ascii="Arial" w:hAnsi="Arial" w:cs="Arial"/>
        </w:rPr>
        <w:t>034025-8</w:t>
      </w:r>
    </w:p>
    <w:p w14:paraId="69E44E41" w14:textId="590FBBF7" w:rsidR="00467C8E" w:rsidRPr="00801E21" w:rsidRDefault="00467C8E" w:rsidP="00801E21"/>
    <w:sectPr w:rsidR="00467C8E" w:rsidRPr="00801E21" w:rsidSect="006434E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2AE5B" w14:textId="77777777" w:rsidR="002C473B" w:rsidRDefault="002C473B" w:rsidP="00783668">
      <w:pPr>
        <w:spacing w:after="0" w:line="240" w:lineRule="auto"/>
      </w:pPr>
      <w:r>
        <w:separator/>
      </w:r>
    </w:p>
  </w:endnote>
  <w:endnote w:type="continuationSeparator" w:id="0">
    <w:p w14:paraId="3E3A0903" w14:textId="77777777" w:rsidR="002C473B" w:rsidRDefault="002C473B" w:rsidP="0078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5E87" w14:textId="77777777" w:rsidR="006B18AA" w:rsidRDefault="006B18AA" w:rsidP="006B18AA">
    <w:pPr>
      <w:pStyle w:val="Rodap"/>
      <w:jc w:val="center"/>
    </w:pPr>
    <w:r w:rsidRPr="00BD34C0">
      <w:t xml:space="preserve">Rua Verônica </w:t>
    </w:r>
    <w:proofErr w:type="spellStart"/>
    <w:r w:rsidRPr="00BD34C0">
      <w:t>Junkes</w:t>
    </w:r>
    <w:proofErr w:type="spellEnd"/>
    <w:r w:rsidRPr="00BD34C0">
      <w:t xml:space="preserve"> </w:t>
    </w:r>
    <w:proofErr w:type="spellStart"/>
    <w:r w:rsidRPr="00BD34C0">
      <w:t>Prim</w:t>
    </w:r>
    <w:proofErr w:type="spellEnd"/>
    <w:r w:rsidRPr="00BD34C0">
      <w:t xml:space="preserve"> </w:t>
    </w:r>
    <w:r>
      <w:t>– Prado – Biguaçu – CEP 88.160-126</w:t>
    </w:r>
  </w:p>
  <w:p w14:paraId="74C238D2" w14:textId="5A0AC480" w:rsidR="006B18AA" w:rsidRDefault="006B18AA" w:rsidP="006B18AA">
    <w:pPr>
      <w:pStyle w:val="Rodap"/>
      <w:jc w:val="center"/>
    </w:pPr>
    <w:r>
      <w:t>Telefone (48) 3094-4118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EB40" w14:textId="77777777" w:rsidR="002C473B" w:rsidRDefault="002C473B" w:rsidP="00783668">
      <w:pPr>
        <w:spacing w:after="0" w:line="240" w:lineRule="auto"/>
      </w:pPr>
      <w:r>
        <w:separator/>
      </w:r>
    </w:p>
  </w:footnote>
  <w:footnote w:type="continuationSeparator" w:id="0">
    <w:p w14:paraId="7664A357" w14:textId="77777777" w:rsidR="002C473B" w:rsidRDefault="002C473B" w:rsidP="00783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151D" w14:textId="77777777" w:rsidR="006B18AA" w:rsidRDefault="006B18AA" w:rsidP="006B18AA">
    <w:pPr>
      <w:pStyle w:val="Cabealho"/>
      <w:jc w:val="center"/>
    </w:pPr>
    <w:r>
      <w:rPr>
        <w:noProof/>
        <w:lang w:eastAsia="pt-BR"/>
      </w:rPr>
      <w:drawing>
        <wp:inline distT="0" distB="0" distL="0" distR="0" wp14:anchorId="3B9AB399" wp14:editId="38E8DB9C">
          <wp:extent cx="652253" cy="78500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jpg"/>
                  <pic:cNvPicPr/>
                </pic:nvPicPr>
                <pic:blipFill>
                  <a:blip r:embed="rId1">
                    <a:extLst>
                      <a:ext uri="{28A0092B-C50C-407E-A947-70E740481C1C}">
                        <a14:useLocalDpi xmlns:a14="http://schemas.microsoft.com/office/drawing/2010/main" val="0"/>
                      </a:ext>
                    </a:extLst>
                  </a:blip>
                  <a:stretch>
                    <a:fillRect/>
                  </a:stretch>
                </pic:blipFill>
                <pic:spPr>
                  <a:xfrm>
                    <a:off x="0" y="0"/>
                    <a:ext cx="685470" cy="824981"/>
                  </a:xfrm>
                  <a:prstGeom prst="rect">
                    <a:avLst/>
                  </a:prstGeom>
                </pic:spPr>
              </pic:pic>
            </a:graphicData>
          </a:graphic>
        </wp:inline>
      </w:drawing>
    </w:r>
  </w:p>
  <w:p w14:paraId="0CDCC152" w14:textId="77777777" w:rsidR="006B18AA" w:rsidRPr="00D75C58" w:rsidRDefault="006B18AA" w:rsidP="006B18AA">
    <w:pPr>
      <w:pStyle w:val="Cabealho"/>
      <w:jc w:val="center"/>
    </w:pPr>
    <w:r w:rsidRPr="00D75C58">
      <w:t>PREFEITURA DE BIGUAÇU</w:t>
    </w:r>
  </w:p>
  <w:p w14:paraId="0BF11AB8" w14:textId="77777777" w:rsidR="006B18AA" w:rsidRPr="001B7FAA" w:rsidRDefault="006B18AA" w:rsidP="006B18AA">
    <w:pPr>
      <w:pStyle w:val="Cabealho"/>
      <w:jc w:val="center"/>
      <w:rPr>
        <w:b/>
        <w:bCs/>
      </w:rPr>
    </w:pPr>
    <w:r w:rsidRPr="00D75C58">
      <w:t xml:space="preserve">SECRETARIA MUNICIPAL DE </w:t>
    </w:r>
    <w:r>
      <w:t>OBRAS E INFRAESTRUTURA</w:t>
    </w:r>
  </w:p>
  <w:p w14:paraId="03FFBF95" w14:textId="144EECC6" w:rsidR="001E6A37" w:rsidRPr="006B18AA" w:rsidRDefault="001E6A37" w:rsidP="006B18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68A4"/>
    <w:multiLevelType w:val="hybridMultilevel"/>
    <w:tmpl w:val="C59451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B75AA4"/>
    <w:multiLevelType w:val="hybridMultilevel"/>
    <w:tmpl w:val="73D6623A"/>
    <w:lvl w:ilvl="0" w:tplc="E52A2A7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DC3162"/>
    <w:multiLevelType w:val="hybridMultilevel"/>
    <w:tmpl w:val="61380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0D4BD1"/>
    <w:multiLevelType w:val="hybridMultilevel"/>
    <w:tmpl w:val="928457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B7C5C"/>
    <w:multiLevelType w:val="hybridMultilevel"/>
    <w:tmpl w:val="5EF8CC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F351B2B"/>
    <w:multiLevelType w:val="hybridMultilevel"/>
    <w:tmpl w:val="0D109C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6237250"/>
    <w:multiLevelType w:val="hybridMultilevel"/>
    <w:tmpl w:val="72744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ED033D2"/>
    <w:multiLevelType w:val="multilevel"/>
    <w:tmpl w:val="BE9A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68"/>
    <w:rsid w:val="000058F6"/>
    <w:rsid w:val="00053827"/>
    <w:rsid w:val="000B208A"/>
    <w:rsid w:val="000D0AC2"/>
    <w:rsid w:val="00106666"/>
    <w:rsid w:val="001179C7"/>
    <w:rsid w:val="00127426"/>
    <w:rsid w:val="00155FAD"/>
    <w:rsid w:val="00195573"/>
    <w:rsid w:val="001B3061"/>
    <w:rsid w:val="001C1CE4"/>
    <w:rsid w:val="001C2864"/>
    <w:rsid w:val="001E6A37"/>
    <w:rsid w:val="00216B64"/>
    <w:rsid w:val="00242E85"/>
    <w:rsid w:val="00257631"/>
    <w:rsid w:val="00275DE0"/>
    <w:rsid w:val="002933A6"/>
    <w:rsid w:val="002A5775"/>
    <w:rsid w:val="002C473B"/>
    <w:rsid w:val="002E0132"/>
    <w:rsid w:val="00303F73"/>
    <w:rsid w:val="003276BC"/>
    <w:rsid w:val="00354E6B"/>
    <w:rsid w:val="00361A18"/>
    <w:rsid w:val="00366839"/>
    <w:rsid w:val="0038645D"/>
    <w:rsid w:val="003B1200"/>
    <w:rsid w:val="003B516B"/>
    <w:rsid w:val="003C0DDA"/>
    <w:rsid w:val="003C7CEC"/>
    <w:rsid w:val="004412D4"/>
    <w:rsid w:val="004436F4"/>
    <w:rsid w:val="00443757"/>
    <w:rsid w:val="00457B67"/>
    <w:rsid w:val="00467C8E"/>
    <w:rsid w:val="00497AF8"/>
    <w:rsid w:val="004C0E06"/>
    <w:rsid w:val="004D360A"/>
    <w:rsid w:val="004D7FBC"/>
    <w:rsid w:val="004F37FD"/>
    <w:rsid w:val="0052388A"/>
    <w:rsid w:val="00584229"/>
    <w:rsid w:val="005A56BA"/>
    <w:rsid w:val="005B1953"/>
    <w:rsid w:val="005E69EB"/>
    <w:rsid w:val="00605C9C"/>
    <w:rsid w:val="00615098"/>
    <w:rsid w:val="00642AD5"/>
    <w:rsid w:val="006434ED"/>
    <w:rsid w:val="0068067C"/>
    <w:rsid w:val="006921FB"/>
    <w:rsid w:val="006A1CA2"/>
    <w:rsid w:val="006A6D21"/>
    <w:rsid w:val="006B18AA"/>
    <w:rsid w:val="0074139E"/>
    <w:rsid w:val="00746FD5"/>
    <w:rsid w:val="00762A1B"/>
    <w:rsid w:val="00783668"/>
    <w:rsid w:val="007864E4"/>
    <w:rsid w:val="00790F9B"/>
    <w:rsid w:val="007A3AD1"/>
    <w:rsid w:val="007B1CA2"/>
    <w:rsid w:val="007E7985"/>
    <w:rsid w:val="00801E21"/>
    <w:rsid w:val="008218D6"/>
    <w:rsid w:val="0084591E"/>
    <w:rsid w:val="00854515"/>
    <w:rsid w:val="0086256C"/>
    <w:rsid w:val="008C7629"/>
    <w:rsid w:val="008D2CEC"/>
    <w:rsid w:val="008D5EA5"/>
    <w:rsid w:val="008D6152"/>
    <w:rsid w:val="008E45F3"/>
    <w:rsid w:val="008F349D"/>
    <w:rsid w:val="00913260"/>
    <w:rsid w:val="0095235C"/>
    <w:rsid w:val="009551D8"/>
    <w:rsid w:val="009631B2"/>
    <w:rsid w:val="0098007D"/>
    <w:rsid w:val="009C27D1"/>
    <w:rsid w:val="009D0389"/>
    <w:rsid w:val="00A1792D"/>
    <w:rsid w:val="00A2555A"/>
    <w:rsid w:val="00A403E9"/>
    <w:rsid w:val="00A74381"/>
    <w:rsid w:val="00A97060"/>
    <w:rsid w:val="00AA007B"/>
    <w:rsid w:val="00AC22E7"/>
    <w:rsid w:val="00B22D3D"/>
    <w:rsid w:val="00B567D7"/>
    <w:rsid w:val="00B67758"/>
    <w:rsid w:val="00B720FC"/>
    <w:rsid w:val="00B80AB5"/>
    <w:rsid w:val="00BA39A4"/>
    <w:rsid w:val="00BF037B"/>
    <w:rsid w:val="00C13772"/>
    <w:rsid w:val="00C14EE0"/>
    <w:rsid w:val="00C404C8"/>
    <w:rsid w:val="00C932D5"/>
    <w:rsid w:val="00CA62DE"/>
    <w:rsid w:val="00CC3E97"/>
    <w:rsid w:val="00CD207C"/>
    <w:rsid w:val="00CE5596"/>
    <w:rsid w:val="00CF0E6B"/>
    <w:rsid w:val="00CF124F"/>
    <w:rsid w:val="00D263A4"/>
    <w:rsid w:val="00D625D6"/>
    <w:rsid w:val="00DC1D6C"/>
    <w:rsid w:val="00DF1118"/>
    <w:rsid w:val="00E139E0"/>
    <w:rsid w:val="00E50DE9"/>
    <w:rsid w:val="00E573BE"/>
    <w:rsid w:val="00E967D9"/>
    <w:rsid w:val="00EC7B41"/>
    <w:rsid w:val="00ED375B"/>
    <w:rsid w:val="00EF4C3D"/>
    <w:rsid w:val="00F00604"/>
    <w:rsid w:val="00F27BE6"/>
    <w:rsid w:val="00F642A9"/>
    <w:rsid w:val="00FB7F03"/>
    <w:rsid w:val="00FC6D95"/>
    <w:rsid w:val="00FD3902"/>
    <w:rsid w:val="00FE0B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B1643E"/>
  <w15:docId w15:val="{505C1DF8-E526-4882-835B-983C911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qFormat/>
    <w:rsid w:val="00801E2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nhideWhenUsed/>
    <w:qFormat/>
    <w:rsid w:val="00801E2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nhideWhenUsed/>
    <w:qFormat/>
    <w:rsid w:val="00801E21"/>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36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668"/>
  </w:style>
  <w:style w:type="paragraph" w:styleId="Rodap">
    <w:name w:val="footer"/>
    <w:basedOn w:val="Normal"/>
    <w:link w:val="RodapChar"/>
    <w:uiPriority w:val="99"/>
    <w:unhideWhenUsed/>
    <w:rsid w:val="00783668"/>
    <w:pPr>
      <w:tabs>
        <w:tab w:val="center" w:pos="4252"/>
        <w:tab w:val="right" w:pos="8504"/>
      </w:tabs>
      <w:spacing w:after="0" w:line="240" w:lineRule="auto"/>
    </w:pPr>
  </w:style>
  <w:style w:type="character" w:customStyle="1" w:styleId="RodapChar">
    <w:name w:val="Rodapé Char"/>
    <w:basedOn w:val="Fontepargpadro"/>
    <w:link w:val="Rodap"/>
    <w:uiPriority w:val="99"/>
    <w:rsid w:val="00783668"/>
  </w:style>
  <w:style w:type="paragraph" w:styleId="PargrafodaLista">
    <w:name w:val="List Paragraph"/>
    <w:basedOn w:val="Normal"/>
    <w:uiPriority w:val="34"/>
    <w:qFormat/>
    <w:rsid w:val="0052388A"/>
    <w:pPr>
      <w:ind w:left="720"/>
      <w:contextualSpacing/>
    </w:pPr>
  </w:style>
  <w:style w:type="paragraph" w:styleId="Textodebalo">
    <w:name w:val="Balloon Text"/>
    <w:basedOn w:val="Normal"/>
    <w:link w:val="TextodebaloChar"/>
    <w:uiPriority w:val="99"/>
    <w:semiHidden/>
    <w:unhideWhenUsed/>
    <w:rsid w:val="005238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388A"/>
    <w:rPr>
      <w:rFonts w:ascii="Segoe UI" w:hAnsi="Segoe UI" w:cs="Segoe UI"/>
      <w:sz w:val="18"/>
      <w:szCs w:val="18"/>
    </w:rPr>
  </w:style>
  <w:style w:type="paragraph" w:styleId="Subttulo">
    <w:name w:val="Subtitle"/>
    <w:basedOn w:val="Normal"/>
    <w:link w:val="SubttuloChar"/>
    <w:qFormat/>
    <w:rsid w:val="00746FD5"/>
    <w:pPr>
      <w:spacing w:after="0" w:line="240" w:lineRule="auto"/>
      <w:jc w:val="center"/>
    </w:pPr>
    <w:rPr>
      <w:rFonts w:ascii="Times New Roman" w:eastAsia="Times New Roman" w:hAnsi="Times New Roman" w:cs="Times New Roman"/>
      <w:sz w:val="32"/>
      <w:szCs w:val="20"/>
      <w:lang w:val="en-US" w:eastAsia="pt-BR"/>
    </w:rPr>
  </w:style>
  <w:style w:type="character" w:customStyle="1" w:styleId="SubttuloChar">
    <w:name w:val="Subtítulo Char"/>
    <w:basedOn w:val="Fontepargpadro"/>
    <w:link w:val="Subttulo"/>
    <w:rsid w:val="00746FD5"/>
    <w:rPr>
      <w:rFonts w:ascii="Times New Roman" w:eastAsia="Times New Roman" w:hAnsi="Times New Roman" w:cs="Times New Roman"/>
      <w:sz w:val="32"/>
      <w:szCs w:val="20"/>
      <w:lang w:val="en-US" w:eastAsia="pt-BR"/>
    </w:rPr>
  </w:style>
  <w:style w:type="character" w:customStyle="1" w:styleId="Ttulo1Char">
    <w:name w:val="Título 1 Char"/>
    <w:basedOn w:val="Fontepargpadro"/>
    <w:link w:val="Ttulo1"/>
    <w:rsid w:val="00801E21"/>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1E21"/>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801E21"/>
    <w:rPr>
      <w:rFonts w:ascii="Cambria" w:eastAsia="Times New Roman" w:hAnsi="Cambria"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9878">
      <w:bodyDiv w:val="1"/>
      <w:marLeft w:val="0"/>
      <w:marRight w:val="0"/>
      <w:marTop w:val="0"/>
      <w:marBottom w:val="0"/>
      <w:divBdr>
        <w:top w:val="none" w:sz="0" w:space="0" w:color="auto"/>
        <w:left w:val="none" w:sz="0" w:space="0" w:color="auto"/>
        <w:bottom w:val="none" w:sz="0" w:space="0" w:color="auto"/>
        <w:right w:val="none" w:sz="0" w:space="0" w:color="auto"/>
      </w:divBdr>
    </w:div>
    <w:div w:id="18707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1460</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Ferreira</dc:creator>
  <cp:lastModifiedBy>user-fuvio</cp:lastModifiedBy>
  <cp:revision>20</cp:revision>
  <cp:lastPrinted>2020-11-18T20:00:00Z</cp:lastPrinted>
  <dcterms:created xsi:type="dcterms:W3CDTF">2020-11-18T19:45:00Z</dcterms:created>
  <dcterms:modified xsi:type="dcterms:W3CDTF">2021-08-09T14:09:00Z</dcterms:modified>
</cp:coreProperties>
</file>