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ACD5" w14:textId="55823CE1" w:rsidR="00A564F2" w:rsidRPr="006A120C" w:rsidRDefault="00A564F2" w:rsidP="00E7607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A647BD" w14:textId="7C316A09" w:rsidR="00A564F2" w:rsidRPr="006A120C" w:rsidRDefault="00A564F2" w:rsidP="00A564F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120C">
        <w:rPr>
          <w:rFonts w:asciiTheme="minorHAnsi" w:hAnsiTheme="minorHAnsi" w:cstheme="minorHAnsi"/>
          <w:b/>
          <w:bCs/>
          <w:sz w:val="28"/>
          <w:szCs w:val="28"/>
        </w:rPr>
        <w:t>ERRATA</w:t>
      </w:r>
      <w:r w:rsidR="003D16EC" w:rsidRPr="006A120C">
        <w:rPr>
          <w:rFonts w:asciiTheme="minorHAnsi" w:hAnsiTheme="minorHAnsi" w:cstheme="minorHAnsi"/>
          <w:b/>
          <w:bCs/>
          <w:sz w:val="28"/>
          <w:szCs w:val="28"/>
        </w:rPr>
        <w:t xml:space="preserve"> 0</w:t>
      </w:r>
      <w:r w:rsidR="006A120C" w:rsidRPr="006A120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6A120C">
        <w:rPr>
          <w:rFonts w:asciiTheme="minorHAnsi" w:hAnsiTheme="minorHAnsi" w:cstheme="minorHAnsi"/>
          <w:b/>
          <w:bCs/>
          <w:sz w:val="28"/>
          <w:szCs w:val="28"/>
        </w:rPr>
        <w:t xml:space="preserve"> DO EDITAL DE LICITAÇÃO – PREGÃO ELETRÔNICO Nº </w:t>
      </w:r>
      <w:r w:rsidR="009B11AC">
        <w:rPr>
          <w:rFonts w:asciiTheme="minorHAnsi" w:hAnsiTheme="minorHAnsi" w:cstheme="minorHAnsi"/>
          <w:b/>
          <w:bCs/>
          <w:sz w:val="28"/>
          <w:szCs w:val="28"/>
        </w:rPr>
        <w:t>151</w:t>
      </w:r>
      <w:r w:rsidR="002970EC" w:rsidRPr="006A120C">
        <w:rPr>
          <w:rFonts w:asciiTheme="minorHAnsi" w:hAnsiTheme="minorHAnsi" w:cstheme="minorHAnsi"/>
          <w:b/>
          <w:bCs/>
          <w:sz w:val="28"/>
          <w:szCs w:val="28"/>
        </w:rPr>
        <w:t>/2021</w:t>
      </w:r>
      <w:r w:rsidR="00D4360D" w:rsidRPr="006A120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42B71" w:rsidRPr="006A120C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D4360D" w:rsidRPr="006A120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11AC">
        <w:rPr>
          <w:rFonts w:asciiTheme="minorHAnsi" w:hAnsiTheme="minorHAnsi" w:cstheme="minorHAnsi"/>
          <w:b/>
          <w:bCs/>
          <w:sz w:val="28"/>
          <w:szCs w:val="28"/>
        </w:rPr>
        <w:t>PMB</w:t>
      </w:r>
    </w:p>
    <w:p w14:paraId="3E778356" w14:textId="01721879" w:rsidR="00A564F2" w:rsidRPr="006A120C" w:rsidRDefault="00A564F2" w:rsidP="001147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2D8586" w14:textId="66DB8562" w:rsidR="00515286" w:rsidRPr="009B11AC" w:rsidRDefault="00A564F2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A120C">
        <w:rPr>
          <w:rFonts w:asciiTheme="minorHAnsi" w:hAnsiTheme="minorHAnsi" w:cstheme="minorHAnsi"/>
          <w:sz w:val="24"/>
          <w:szCs w:val="24"/>
        </w:rPr>
        <w:t xml:space="preserve">Comunicamos às empresas interessadas no </w:t>
      </w:r>
      <w:r w:rsidRPr="006A120C">
        <w:rPr>
          <w:rFonts w:asciiTheme="minorHAnsi" w:hAnsiTheme="minorHAnsi" w:cstheme="minorHAnsi"/>
          <w:b/>
          <w:sz w:val="24"/>
          <w:szCs w:val="24"/>
        </w:rPr>
        <w:t>PE</w:t>
      </w:r>
      <w:r w:rsidR="001A6D04" w:rsidRPr="006A120C">
        <w:rPr>
          <w:rFonts w:asciiTheme="minorHAnsi" w:hAnsiTheme="minorHAnsi" w:cstheme="minorHAnsi"/>
          <w:b/>
          <w:sz w:val="24"/>
          <w:szCs w:val="24"/>
        </w:rPr>
        <w:t xml:space="preserve"> nº</w:t>
      </w:r>
      <w:r w:rsidR="009B11AC">
        <w:rPr>
          <w:rFonts w:asciiTheme="minorHAnsi" w:hAnsiTheme="minorHAnsi" w:cstheme="minorHAnsi"/>
          <w:b/>
          <w:sz w:val="24"/>
          <w:szCs w:val="24"/>
        </w:rPr>
        <w:t xml:space="preserve"> 151</w:t>
      </w:r>
      <w:r w:rsidR="002970EC" w:rsidRPr="006A120C">
        <w:rPr>
          <w:rFonts w:asciiTheme="minorHAnsi" w:hAnsiTheme="minorHAnsi" w:cstheme="minorHAnsi"/>
          <w:b/>
          <w:sz w:val="24"/>
          <w:szCs w:val="24"/>
        </w:rPr>
        <w:t>/2021</w:t>
      </w:r>
      <w:r w:rsidRPr="006A120C">
        <w:rPr>
          <w:rFonts w:asciiTheme="minorHAnsi" w:hAnsiTheme="minorHAnsi" w:cstheme="minorHAnsi"/>
          <w:sz w:val="24"/>
          <w:szCs w:val="24"/>
        </w:rPr>
        <w:t xml:space="preserve">, que tem como objeto a </w:t>
      </w:r>
      <w:r w:rsidR="009B11AC" w:rsidRPr="00772482">
        <w:rPr>
          <w:rFonts w:asciiTheme="minorHAnsi" w:hAnsiTheme="minorHAnsi" w:cstheme="minorHAnsi"/>
          <w:b/>
        </w:rPr>
        <w:t>CONTRATAÇÃO DE PESSOA JURÍDICA ESPECIALIZADA E HABILITADA PARA ATUAR NA SECRETARIA DE CULTURA ESPORTE TURISMO E LAZER - SECETUL, DESENVOLVENDO ATIVIDADES CULTURAIS DE ARTES CÊNICAS</w:t>
      </w:r>
      <w:r w:rsidRPr="006A120C">
        <w:rPr>
          <w:rFonts w:asciiTheme="minorHAnsi" w:hAnsiTheme="minorHAnsi" w:cstheme="minorHAnsi"/>
          <w:sz w:val="24"/>
          <w:szCs w:val="24"/>
        </w:rPr>
        <w:t>,</w:t>
      </w:r>
      <w:r w:rsidR="00515286" w:rsidRPr="006A120C">
        <w:rPr>
          <w:rFonts w:asciiTheme="minorHAnsi" w:hAnsiTheme="minorHAnsi" w:cstheme="minorHAnsi"/>
          <w:sz w:val="24"/>
          <w:szCs w:val="24"/>
        </w:rPr>
        <w:t xml:space="preserve"> </w:t>
      </w:r>
      <w:r w:rsidR="009B11AC">
        <w:rPr>
          <w:rFonts w:asciiTheme="minorHAnsi" w:hAnsiTheme="minorHAnsi" w:cstheme="minorHAnsi"/>
          <w:sz w:val="24"/>
          <w:szCs w:val="24"/>
        </w:rPr>
        <w:t xml:space="preserve">a alteração do item 01 constante na </w:t>
      </w:r>
      <w:r w:rsidR="009B11AC" w:rsidRPr="009B11AC">
        <w:rPr>
          <w:rFonts w:asciiTheme="minorHAnsi" w:hAnsiTheme="minorHAnsi" w:cstheme="minorHAnsi"/>
          <w:sz w:val="24"/>
          <w:szCs w:val="24"/>
        </w:rPr>
        <w:t xml:space="preserve">alínea </w:t>
      </w:r>
      <w:r w:rsidR="009B11AC" w:rsidRPr="009B11AC">
        <w:rPr>
          <w:rFonts w:asciiTheme="minorHAnsi" w:hAnsiTheme="minorHAnsi" w:cstheme="minorHAnsi"/>
          <w:sz w:val="24"/>
          <w:szCs w:val="24"/>
          <w:lang w:val="pt-BR"/>
        </w:rPr>
        <w:t xml:space="preserve">03 - </w:t>
      </w:r>
      <w:r w:rsidR="009B11AC">
        <w:rPr>
          <w:rFonts w:asciiTheme="minorHAnsi" w:hAnsiTheme="minorHAnsi" w:cstheme="minorHAnsi"/>
          <w:sz w:val="24"/>
          <w:szCs w:val="24"/>
          <w:lang w:val="pt-BR"/>
        </w:rPr>
        <w:t>e</w:t>
      </w:r>
      <w:r w:rsidR="009B11AC" w:rsidRPr="009B11AC">
        <w:rPr>
          <w:rFonts w:asciiTheme="minorHAnsi" w:hAnsiTheme="minorHAnsi" w:cstheme="minorHAnsi"/>
          <w:sz w:val="24"/>
          <w:szCs w:val="24"/>
          <w:lang w:val="pt-BR"/>
        </w:rPr>
        <w:t xml:space="preserve">specificações Técnicas </w:t>
      </w:r>
      <w:r w:rsidR="009B11AC" w:rsidRPr="009B11AC">
        <w:rPr>
          <w:rFonts w:asciiTheme="minorHAnsi" w:hAnsiTheme="minorHAnsi" w:cstheme="minorHAnsi"/>
          <w:sz w:val="24"/>
          <w:szCs w:val="24"/>
        </w:rPr>
        <w:t>do Anexo I</w:t>
      </w:r>
      <w:r w:rsidR="000076F3">
        <w:rPr>
          <w:rFonts w:asciiTheme="minorHAnsi" w:hAnsiTheme="minorHAnsi" w:cstheme="minorHAnsi"/>
          <w:sz w:val="24"/>
          <w:szCs w:val="24"/>
        </w:rPr>
        <w:t>V</w:t>
      </w:r>
      <w:r w:rsidR="009B11AC">
        <w:rPr>
          <w:rFonts w:asciiTheme="minorHAnsi" w:hAnsiTheme="minorHAnsi" w:cstheme="minorHAnsi"/>
          <w:sz w:val="24"/>
          <w:szCs w:val="24"/>
        </w:rPr>
        <w:t xml:space="preserve"> - termo de referência do edital de licitação</w:t>
      </w:r>
      <w:r w:rsidR="000C6CD4" w:rsidRPr="006A120C">
        <w:rPr>
          <w:rFonts w:asciiTheme="minorHAnsi" w:hAnsiTheme="minorHAnsi" w:cstheme="minorHAnsi"/>
          <w:bCs/>
          <w:sz w:val="24"/>
          <w:szCs w:val="24"/>
        </w:rPr>
        <w:t>:</w:t>
      </w:r>
    </w:p>
    <w:p w14:paraId="24FEC891" w14:textId="36475484" w:rsidR="00FD2B43" w:rsidRDefault="009B11AC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Onde-se lê:</w:t>
      </w:r>
    </w:p>
    <w:p w14:paraId="69820F89" w14:textId="77777777" w:rsidR="009B11AC" w:rsidRPr="006A120C" w:rsidRDefault="009B11AC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4081" w:type="pct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499"/>
        <w:gridCol w:w="857"/>
        <w:gridCol w:w="1326"/>
        <w:gridCol w:w="3840"/>
      </w:tblGrid>
      <w:tr w:rsidR="009B11AC" w:rsidRPr="009B11AC" w14:paraId="607CB173" w14:textId="77777777" w:rsidTr="00D11C2F">
        <w:trPr>
          <w:cantSplit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F7457" w14:textId="77777777" w:rsidR="009B11AC" w:rsidRPr="009B11AC" w:rsidRDefault="009B11AC" w:rsidP="009B11A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  <w:t>ITEM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EF277" w14:textId="77777777" w:rsidR="009B11AC" w:rsidRPr="009B11AC" w:rsidRDefault="009B11AC" w:rsidP="009B11A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  <w:t>MODALIDADE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C8964C" w14:textId="77777777" w:rsidR="009B11AC" w:rsidRPr="009B11AC" w:rsidRDefault="009B11AC" w:rsidP="009B11A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  <w:t>Nº DE VAGAS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3ABDFF" w14:textId="77777777" w:rsidR="009B11AC" w:rsidRPr="009B11AC" w:rsidRDefault="009B11AC" w:rsidP="009B11A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  <w:t>CARGA HORÁRIA SEMANAL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7B80E" w14:textId="77777777" w:rsidR="009B11AC" w:rsidRPr="009B11AC" w:rsidRDefault="009B11AC" w:rsidP="009B11A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lang w:val="pt-BR" w:eastAsia="en-US" w:bidi="ar-SA"/>
              </w:rPr>
              <w:t>QUALIFICAÇÃO EXIGIDA</w:t>
            </w:r>
          </w:p>
        </w:tc>
      </w:tr>
      <w:tr w:rsidR="009B11AC" w:rsidRPr="009B11AC" w14:paraId="4E7534E0" w14:textId="77777777" w:rsidTr="00D11C2F">
        <w:trPr>
          <w:cantSplit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63BE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3721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b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sz w:val="20"/>
                <w:szCs w:val="20"/>
                <w:lang w:val="pt-BR" w:eastAsia="en-US" w:bidi="ar-SA"/>
              </w:rPr>
              <w:t>Teatro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D54A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left="16"/>
              <w:jc w:val="center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="Calibri" w:eastAsia="Calibri" w:hAnsi="Calibri" w:cs="Calibri"/>
                <w:strike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4BBA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  <w:t>30h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023A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left="24"/>
              <w:jc w:val="both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  <w:t>Contratação de profissional graduado em Artes Cênicas ou cursando (a partir da 4ª fase), com experiência e atuação artística na área, de no mínimo 01 (um) ano. Carga horária mínima de 80h/a de oficinas ou cursos de aperfeiçoamento em Artes Cênicas, sendo os horários estabelecidos pela SECETUL.</w:t>
            </w:r>
          </w:p>
        </w:tc>
      </w:tr>
      <w:tr w:rsidR="009B11AC" w:rsidRPr="009B11AC" w14:paraId="1B137AF6" w14:textId="77777777" w:rsidTr="00D11C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37" w:type="pct"/>
            <w:vAlign w:val="center"/>
          </w:tcPr>
          <w:p w14:paraId="017A4BFF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  <w:t>2</w:t>
            </w:r>
          </w:p>
        </w:tc>
        <w:tc>
          <w:tcPr>
            <w:tcW w:w="665" w:type="pct"/>
            <w:vAlign w:val="center"/>
          </w:tcPr>
          <w:p w14:paraId="4BC22837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b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b/>
                <w:strike/>
                <w:sz w:val="20"/>
                <w:szCs w:val="20"/>
                <w:lang w:val="pt-BR" w:eastAsia="en-US" w:bidi="ar-SA"/>
              </w:rPr>
              <w:t>Teatro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28D90C2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left="16"/>
              <w:jc w:val="center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="Calibri" w:eastAsia="Calibri" w:hAnsi="Calibri" w:cs="Calibri"/>
                <w:strike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BF7526C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  <w:t>20h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A21BB19" w14:textId="77777777" w:rsidR="009B11AC" w:rsidRPr="009B11AC" w:rsidRDefault="009B11AC" w:rsidP="009B11AC">
            <w:pPr>
              <w:widowControl/>
              <w:autoSpaceDE/>
              <w:autoSpaceDN/>
              <w:spacing w:line="259" w:lineRule="auto"/>
              <w:ind w:left="24"/>
              <w:jc w:val="both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</w:pPr>
            <w:r w:rsidRPr="009B11AC"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val="pt-BR" w:eastAsia="en-US" w:bidi="ar-SA"/>
              </w:rPr>
              <w:t>Contratação de profissional graduado em Artes Cênicas ou cursando (a partir da 4ª fase), com experiência e atuação artística na área, de no mínimo 01 (um) ano. Carga horária mínima de 80h/a de oficinas ou cursos de aperfeiçoamento em Artes Cênicas, sendo os horários estabelecidos pela SECETUL.</w:t>
            </w:r>
          </w:p>
        </w:tc>
      </w:tr>
    </w:tbl>
    <w:p w14:paraId="0787BEF8" w14:textId="02FD3608" w:rsidR="007D0EAE" w:rsidRDefault="007D0EAE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470E794B" w14:textId="3550224B" w:rsidR="009B11AC" w:rsidRDefault="009B11AC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B11AC">
        <w:rPr>
          <w:rFonts w:asciiTheme="minorHAnsi" w:hAnsiTheme="minorHAnsi" w:cstheme="minorHAnsi"/>
          <w:sz w:val="24"/>
          <w:szCs w:val="24"/>
        </w:rPr>
        <w:t>Leia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9B11AC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4081" w:type="pct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499"/>
        <w:gridCol w:w="857"/>
        <w:gridCol w:w="1326"/>
        <w:gridCol w:w="3840"/>
      </w:tblGrid>
      <w:tr w:rsidR="009B11AC" w:rsidRPr="00F56011" w14:paraId="0D6852F6" w14:textId="77777777" w:rsidTr="00D11C2F">
        <w:trPr>
          <w:cantSplit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E385D2" w14:textId="77777777" w:rsidR="009B11AC" w:rsidRPr="00F56011" w:rsidRDefault="009B11AC" w:rsidP="00D11C2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lang w:val="pt-BR"/>
              </w:rPr>
              <w:t>ITEM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1B81C" w14:textId="77777777" w:rsidR="009B11AC" w:rsidRPr="00F56011" w:rsidRDefault="009B11AC" w:rsidP="00D11C2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lang w:val="pt-BR"/>
              </w:rPr>
              <w:t>MODALIDADE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50D674" w14:textId="77777777" w:rsidR="009B11AC" w:rsidRPr="00F56011" w:rsidRDefault="009B11AC" w:rsidP="00D11C2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lang w:val="pt-BR"/>
              </w:rPr>
              <w:t>Nº DE VAGAS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FD02B" w14:textId="77777777" w:rsidR="009B11AC" w:rsidRPr="00F56011" w:rsidRDefault="009B11AC" w:rsidP="00D11C2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lang w:val="pt-BR"/>
              </w:rPr>
              <w:t>CARGA HORÁRIA SEMANAL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21EC06" w14:textId="77777777" w:rsidR="009B11AC" w:rsidRPr="00F56011" w:rsidRDefault="009B11AC" w:rsidP="00D11C2F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lang w:val="pt-BR"/>
              </w:rPr>
              <w:t>QUALIFICAÇÃO EXIGIDA</w:t>
            </w:r>
          </w:p>
        </w:tc>
      </w:tr>
      <w:tr w:rsidR="009B11AC" w:rsidRPr="00F56011" w14:paraId="105C7B8A" w14:textId="77777777" w:rsidTr="00D11C2F">
        <w:trPr>
          <w:cantSplit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45B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FD39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pt-BR"/>
              </w:rPr>
              <w:t>Teatro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1CD8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left="16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sz w:val="20"/>
                <w:szCs w:val="20"/>
                <w:lang w:val="pt-BR"/>
              </w:rPr>
              <w:t>01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5999" w14:textId="42B3AB16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>2</w:t>
            </w: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>0h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EEDD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left="24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>Contratação de profissional graduado em Artes Cênicas ou cursando (a partir da 4ª fase), com experiência e atuação artística na área, de no mínimo 01 (um) ano. Carga horária mínima de 80h/a de oficinas ou cursos de aperfeiçoamento em Artes Cênicas, sendo os horários estabelecidos pela SECETUL.</w:t>
            </w:r>
          </w:p>
        </w:tc>
      </w:tr>
      <w:tr w:rsidR="009B11AC" w:rsidRPr="00F56011" w14:paraId="3542AAD5" w14:textId="77777777" w:rsidTr="00D11C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37" w:type="pct"/>
            <w:vAlign w:val="center"/>
          </w:tcPr>
          <w:p w14:paraId="46FC1C4C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>2</w:t>
            </w:r>
          </w:p>
        </w:tc>
        <w:tc>
          <w:tcPr>
            <w:tcW w:w="665" w:type="pct"/>
            <w:vAlign w:val="center"/>
          </w:tcPr>
          <w:p w14:paraId="50D66E2B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pt-BR"/>
              </w:rPr>
              <w:t>Teatro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D4D4A4D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left="16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sz w:val="20"/>
                <w:szCs w:val="20"/>
                <w:lang w:val="pt-BR"/>
              </w:rPr>
              <w:t>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9284E48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>20h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0A4FDFA0" w14:textId="77777777" w:rsidR="009B11AC" w:rsidRPr="00F56011" w:rsidRDefault="009B11AC" w:rsidP="00D11C2F">
            <w:pPr>
              <w:widowControl/>
              <w:autoSpaceDE/>
              <w:autoSpaceDN/>
              <w:spacing w:line="259" w:lineRule="auto"/>
              <w:ind w:left="24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</w:pP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 xml:space="preserve">Contratação de profissional graduado em Artes Cênicas ou cursando (a partir da 4ª </w:t>
            </w:r>
            <w:r w:rsidRPr="00F56011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lastRenderedPageBreak/>
              <w:t>fase), com experiência e atuação artística na área, de no mínimo 01 (um) ano. Carga horária mínima de 80h/a de oficinas ou cursos de aperfeiçoamento em Artes Cênicas, sendo os horários estabelecidos pela SECETUL.</w:t>
            </w:r>
          </w:p>
        </w:tc>
      </w:tr>
    </w:tbl>
    <w:p w14:paraId="5E406159" w14:textId="5282B880" w:rsidR="009B11AC" w:rsidRDefault="009B11AC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7BECF76A" w14:textId="4E9DE2B2" w:rsidR="009B11AC" w:rsidRPr="009B11AC" w:rsidRDefault="009B11AC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11AC">
        <w:rPr>
          <w:rFonts w:asciiTheme="minorHAnsi" w:hAnsiTheme="minorHAnsi" w:cstheme="minorHAnsi"/>
          <w:b/>
          <w:bCs/>
          <w:sz w:val="24"/>
          <w:szCs w:val="24"/>
        </w:rPr>
        <w:t>Desta forma, reagenda-se a sessão de licitação para dia 09/11/2021 as 14h15min.</w:t>
      </w:r>
    </w:p>
    <w:p w14:paraId="284C9D07" w14:textId="50736A01" w:rsidR="007F6B4A" w:rsidRPr="009B11AC" w:rsidRDefault="007F6B4A" w:rsidP="007D0EAE">
      <w:pPr>
        <w:spacing w:before="101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B11AC">
        <w:rPr>
          <w:rFonts w:asciiTheme="minorHAnsi" w:hAnsiTheme="minorHAnsi" w:cstheme="minorHAnsi"/>
          <w:sz w:val="24"/>
          <w:szCs w:val="24"/>
        </w:rPr>
        <w:t xml:space="preserve">As demais informações constantes no edital de licitação </w:t>
      </w:r>
      <w:r w:rsidR="009B11AC" w:rsidRPr="009B11AC">
        <w:rPr>
          <w:rFonts w:asciiTheme="minorHAnsi" w:hAnsiTheme="minorHAnsi" w:cstheme="minorHAnsi"/>
          <w:sz w:val="24"/>
          <w:szCs w:val="24"/>
        </w:rPr>
        <w:t xml:space="preserve">e seus anexos </w:t>
      </w:r>
      <w:r w:rsidRPr="009B11AC">
        <w:rPr>
          <w:rFonts w:asciiTheme="minorHAnsi" w:hAnsiTheme="minorHAnsi" w:cstheme="minorHAnsi"/>
          <w:sz w:val="24"/>
          <w:szCs w:val="24"/>
        </w:rPr>
        <w:t xml:space="preserve">permanecem inalteradas. </w:t>
      </w:r>
    </w:p>
    <w:p w14:paraId="76B68113" w14:textId="77777777" w:rsidR="009B11AC" w:rsidRPr="007D0EAE" w:rsidRDefault="009B11AC" w:rsidP="007D0EAE">
      <w:pPr>
        <w:spacing w:before="101" w:line="360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2CFB44" w14:textId="77777777" w:rsidR="00A564F2" w:rsidRPr="006A120C" w:rsidRDefault="00A564F2" w:rsidP="00A564F2">
      <w:pPr>
        <w:ind w:right="2520"/>
        <w:rPr>
          <w:rFonts w:asciiTheme="minorHAnsi" w:hAnsiTheme="minorHAnsi" w:cstheme="minorHAnsi"/>
          <w:sz w:val="24"/>
          <w:szCs w:val="24"/>
        </w:rPr>
      </w:pPr>
      <w:bookmarkStart w:id="0" w:name="__bookmark_1"/>
      <w:bookmarkEnd w:id="0"/>
    </w:p>
    <w:p w14:paraId="59B05C62" w14:textId="3D5FC55D" w:rsidR="00A564F2" w:rsidRDefault="00A564F2" w:rsidP="00A564F2">
      <w:pPr>
        <w:ind w:right="2520"/>
        <w:rPr>
          <w:rFonts w:asciiTheme="minorHAnsi" w:hAnsiTheme="minorHAnsi" w:cstheme="minorHAnsi"/>
          <w:sz w:val="24"/>
          <w:szCs w:val="24"/>
        </w:rPr>
      </w:pPr>
      <w:r w:rsidRPr="006A120C">
        <w:rPr>
          <w:rFonts w:asciiTheme="minorHAnsi" w:hAnsiTheme="minorHAnsi" w:cstheme="minorHAnsi"/>
          <w:sz w:val="24"/>
          <w:szCs w:val="24"/>
        </w:rPr>
        <w:t xml:space="preserve">Biguaçu, </w:t>
      </w:r>
      <w:r w:rsidR="009B11AC">
        <w:rPr>
          <w:rFonts w:asciiTheme="minorHAnsi" w:hAnsiTheme="minorHAnsi" w:cstheme="minorHAnsi"/>
          <w:sz w:val="24"/>
          <w:szCs w:val="24"/>
        </w:rPr>
        <w:t>15 de outubro</w:t>
      </w:r>
      <w:r w:rsidR="002808B1">
        <w:rPr>
          <w:rFonts w:asciiTheme="minorHAnsi" w:hAnsiTheme="minorHAnsi" w:cstheme="minorHAnsi"/>
          <w:sz w:val="24"/>
          <w:szCs w:val="24"/>
        </w:rPr>
        <w:t xml:space="preserve"> de 2021.</w:t>
      </w:r>
    </w:p>
    <w:p w14:paraId="1E235FCC" w14:textId="77777777" w:rsidR="00254924" w:rsidRPr="006A120C" w:rsidRDefault="00254924" w:rsidP="00A564F2">
      <w:pPr>
        <w:ind w:right="2520"/>
        <w:rPr>
          <w:rFonts w:asciiTheme="minorHAnsi" w:hAnsiTheme="minorHAnsi" w:cstheme="minorHAnsi"/>
          <w:sz w:val="24"/>
          <w:szCs w:val="24"/>
        </w:rPr>
      </w:pPr>
    </w:p>
    <w:p w14:paraId="4F48B12B" w14:textId="77777777" w:rsidR="00A564F2" w:rsidRPr="006A120C" w:rsidRDefault="00A564F2" w:rsidP="00A564F2">
      <w:pPr>
        <w:ind w:right="2520"/>
        <w:rPr>
          <w:rFonts w:asciiTheme="minorHAnsi" w:hAnsiTheme="minorHAnsi" w:cstheme="minorHAnsi"/>
          <w:sz w:val="24"/>
          <w:szCs w:val="24"/>
        </w:rPr>
      </w:pPr>
    </w:p>
    <w:p w14:paraId="7190ADD2" w14:textId="07AEB68B" w:rsidR="009B11AC" w:rsidRPr="009B11AC" w:rsidRDefault="009B11AC" w:rsidP="00254924">
      <w:pPr>
        <w:spacing w:line="360" w:lineRule="auto"/>
        <w:jc w:val="center"/>
        <w:rPr>
          <w:rFonts w:ascii="Calibri" w:eastAsia="Calibri" w:hAnsi="Calibri" w:cs="Calibri"/>
          <w:lang w:eastAsia="en-US" w:bidi="ar-SA"/>
        </w:rPr>
      </w:pPr>
      <w:r w:rsidRPr="009B11AC">
        <w:rPr>
          <w:rFonts w:ascii="Calibri" w:eastAsia="Calibri" w:hAnsi="Calibri" w:cs="Calibri"/>
          <w:lang w:eastAsia="en-US" w:bidi="ar-SA"/>
        </w:rPr>
        <w:t>Vinicius</w:t>
      </w:r>
      <w:r w:rsidRPr="009B11AC">
        <w:rPr>
          <w:rFonts w:ascii="Calibri" w:eastAsia="Calibri" w:hAnsi="Calibri" w:cs="Calibri"/>
          <w:spacing w:val="-3"/>
          <w:lang w:eastAsia="en-US" w:bidi="ar-SA"/>
        </w:rPr>
        <w:t xml:space="preserve"> </w:t>
      </w:r>
      <w:r w:rsidRPr="009B11AC">
        <w:rPr>
          <w:rFonts w:ascii="Calibri" w:eastAsia="Calibri" w:hAnsi="Calibri" w:cs="Calibri"/>
          <w:lang w:eastAsia="en-US" w:bidi="ar-SA"/>
        </w:rPr>
        <w:t>Hamilton</w:t>
      </w:r>
      <w:r w:rsidRPr="009B11AC">
        <w:rPr>
          <w:rFonts w:ascii="Calibri" w:eastAsia="Calibri" w:hAnsi="Calibri" w:cs="Calibri"/>
          <w:spacing w:val="-3"/>
          <w:lang w:eastAsia="en-US" w:bidi="ar-SA"/>
        </w:rPr>
        <w:t xml:space="preserve"> </w:t>
      </w:r>
      <w:r w:rsidRPr="009B11AC">
        <w:rPr>
          <w:rFonts w:ascii="Calibri" w:eastAsia="Calibri" w:hAnsi="Calibri" w:cs="Calibri"/>
          <w:lang w:eastAsia="en-US" w:bidi="ar-SA"/>
        </w:rPr>
        <w:t>do</w:t>
      </w:r>
      <w:r w:rsidRPr="009B11AC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9B11AC">
        <w:rPr>
          <w:rFonts w:ascii="Calibri" w:eastAsia="Calibri" w:hAnsi="Calibri" w:cs="Calibri"/>
          <w:lang w:eastAsia="en-US" w:bidi="ar-SA"/>
        </w:rPr>
        <w:t>Amaral</w:t>
      </w:r>
    </w:p>
    <w:p w14:paraId="56B19EA4" w14:textId="32650AC8" w:rsidR="00003F98" w:rsidRDefault="009B11AC" w:rsidP="009B11AC">
      <w:pPr>
        <w:jc w:val="center"/>
        <w:rPr>
          <w:rFonts w:ascii="Calibri" w:eastAsia="Calibri" w:hAnsi="Calibri" w:cs="Calibri"/>
          <w:lang w:eastAsia="en-US" w:bidi="ar-SA"/>
        </w:rPr>
      </w:pPr>
      <w:r w:rsidRPr="009B11AC">
        <w:rPr>
          <w:rFonts w:ascii="Calibri" w:eastAsia="Calibri" w:hAnsi="Calibri" w:cs="Calibri"/>
          <w:lang w:eastAsia="en-US" w:bidi="ar-SA"/>
        </w:rPr>
        <w:t>Secretário</w:t>
      </w:r>
      <w:r w:rsidRPr="009B11AC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9B11AC">
        <w:rPr>
          <w:rFonts w:ascii="Calibri" w:eastAsia="Calibri" w:hAnsi="Calibri" w:cs="Calibri"/>
          <w:lang w:eastAsia="en-US" w:bidi="ar-SA"/>
        </w:rPr>
        <w:t>de</w:t>
      </w:r>
      <w:r w:rsidRPr="009B11AC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9B11AC">
        <w:rPr>
          <w:rFonts w:ascii="Calibri" w:eastAsia="Calibri" w:hAnsi="Calibri" w:cs="Calibri"/>
          <w:lang w:eastAsia="en-US" w:bidi="ar-SA"/>
        </w:rPr>
        <w:t>Administração</w:t>
      </w:r>
    </w:p>
    <w:p w14:paraId="695B74DE" w14:textId="4E1ED4DF" w:rsidR="00254924" w:rsidRPr="006A120C" w:rsidRDefault="00254924" w:rsidP="009B11AC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254924" w:rsidRPr="006A120C" w:rsidSect="007D0EAE">
      <w:headerReference w:type="default" r:id="rId7"/>
      <w:footerReference w:type="default" r:id="rId8"/>
      <w:type w:val="continuous"/>
      <w:pgSz w:w="11920" w:h="16860"/>
      <w:pgMar w:top="1760" w:right="863" w:bottom="1020" w:left="993" w:header="284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B9F9" w14:textId="77777777" w:rsidR="00765E97" w:rsidRDefault="00765E97">
      <w:r>
        <w:separator/>
      </w:r>
    </w:p>
  </w:endnote>
  <w:endnote w:type="continuationSeparator" w:id="0">
    <w:p w14:paraId="004B3FFD" w14:textId="77777777" w:rsidR="00765E97" w:rsidRDefault="0076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448678"/>
      <w:docPartObj>
        <w:docPartGallery w:val="Page Numbers (Bottom of Page)"/>
        <w:docPartUnique/>
      </w:docPartObj>
    </w:sdtPr>
    <w:sdtEndPr/>
    <w:sdtContent>
      <w:p w14:paraId="73CED2B3" w14:textId="2DF5F610" w:rsidR="007D0EAE" w:rsidRDefault="007D0EA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ED8F514" w14:textId="77777777" w:rsidR="007D0EAE" w:rsidRDefault="007D0E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E40C" w14:textId="77777777" w:rsidR="00765E97" w:rsidRDefault="00765E97">
      <w:r>
        <w:separator/>
      </w:r>
    </w:p>
  </w:footnote>
  <w:footnote w:type="continuationSeparator" w:id="0">
    <w:p w14:paraId="51CC5E9D" w14:textId="77777777" w:rsidR="00765E97" w:rsidRDefault="0076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67AF" w14:textId="77777777" w:rsidR="002808B1" w:rsidRDefault="002808B1" w:rsidP="002808B1">
    <w:pPr>
      <w:pStyle w:val="Cabealho"/>
      <w:jc w:val="center"/>
    </w:pPr>
    <w:bookmarkStart w:id="1" w:name="_Hlk82099387"/>
    <w:r>
      <w:rPr>
        <w:noProof/>
      </w:rPr>
      <w:drawing>
        <wp:inline distT="0" distB="0" distL="0" distR="0" wp14:anchorId="7DCE38E9" wp14:editId="6B6A4BB0">
          <wp:extent cx="2324100" cy="741604"/>
          <wp:effectExtent l="0" t="0" r="0" b="1905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963D0" w14:textId="77777777" w:rsidR="002808B1" w:rsidRPr="007758A4" w:rsidRDefault="002808B1" w:rsidP="002808B1">
    <w:pPr>
      <w:pStyle w:val="Cabealho"/>
      <w:jc w:val="center"/>
      <w:rPr>
        <w:b/>
        <w:bCs/>
        <w:sz w:val="24"/>
        <w:szCs w:val="24"/>
      </w:rPr>
    </w:pPr>
    <w:r w:rsidRPr="007758A4">
      <w:rPr>
        <w:b/>
        <w:bCs/>
        <w:sz w:val="24"/>
        <w:szCs w:val="24"/>
      </w:rPr>
      <w:t xml:space="preserve">SECRETARIA </w:t>
    </w:r>
    <w:r>
      <w:rPr>
        <w:b/>
        <w:bCs/>
        <w:sz w:val="24"/>
        <w:szCs w:val="24"/>
      </w:rPr>
      <w:t>MUNICIPAL DE ADMINISTRAÇÃO</w:t>
    </w:r>
  </w:p>
  <w:bookmarkEnd w:id="1"/>
  <w:p w14:paraId="493349D6" w14:textId="720B99DC" w:rsidR="00003F98" w:rsidRPr="002808B1" w:rsidRDefault="00003F98" w:rsidP="002808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79A"/>
    <w:multiLevelType w:val="hybridMultilevel"/>
    <w:tmpl w:val="B736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B4"/>
    <w:multiLevelType w:val="multilevel"/>
    <w:tmpl w:val="0F9E6DB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color w:val="00000A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2" w15:restartNumberingAfterBreak="0">
    <w:nsid w:val="3C647F3B"/>
    <w:multiLevelType w:val="multilevel"/>
    <w:tmpl w:val="C0E2524E"/>
    <w:lvl w:ilvl="0">
      <w:start w:val="1"/>
      <w:numFmt w:val="decimal"/>
      <w:lvlText w:val="%1.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6041C"/>
    <w:multiLevelType w:val="multilevel"/>
    <w:tmpl w:val="A0AED3FA"/>
    <w:lvl w:ilvl="0">
      <w:start w:val="12"/>
      <w:numFmt w:val="decimal"/>
      <w:lvlText w:val="%1"/>
      <w:lvlJc w:val="left"/>
      <w:pPr>
        <w:ind w:left="517" w:hanging="375"/>
      </w:pPr>
      <w:rPr>
        <w:rFonts w:hint="default"/>
        <w:color w:val="00000A"/>
        <w:sz w:val="22"/>
      </w:rPr>
    </w:lvl>
    <w:lvl w:ilvl="1">
      <w:start w:val="7"/>
      <w:numFmt w:val="decimal"/>
      <w:lvlText w:val="%1.%2"/>
      <w:lvlJc w:val="left"/>
      <w:pPr>
        <w:ind w:left="801" w:hanging="375"/>
      </w:pPr>
      <w:rPr>
        <w:rFonts w:hint="default"/>
        <w:color w:val="00000A"/>
        <w:sz w:val="22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A"/>
        <w:sz w:val="22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A"/>
        <w:sz w:val="22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A"/>
        <w:sz w:val="22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color w:val="00000A"/>
        <w:sz w:val="22"/>
      </w:rPr>
    </w:lvl>
  </w:abstractNum>
  <w:abstractNum w:abstractNumId="4" w15:restartNumberingAfterBreak="0">
    <w:nsid w:val="61320812"/>
    <w:multiLevelType w:val="multilevel"/>
    <w:tmpl w:val="8974AE1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5" w15:restartNumberingAfterBreak="0">
    <w:nsid w:val="7B943553"/>
    <w:multiLevelType w:val="hybridMultilevel"/>
    <w:tmpl w:val="C21678F6"/>
    <w:lvl w:ilvl="0" w:tplc="83E693BA">
      <w:start w:val="12"/>
      <w:numFmt w:val="lowerLetter"/>
      <w:lvlText w:val="%1-"/>
      <w:lvlJc w:val="left"/>
      <w:pPr>
        <w:ind w:left="117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99" w:hanging="360"/>
      </w:pPr>
    </w:lvl>
    <w:lvl w:ilvl="2" w:tplc="0416001B" w:tentative="1">
      <w:start w:val="1"/>
      <w:numFmt w:val="lowerRoman"/>
      <w:lvlText w:val="%3."/>
      <w:lvlJc w:val="right"/>
      <w:pPr>
        <w:ind w:left="2619" w:hanging="180"/>
      </w:pPr>
    </w:lvl>
    <w:lvl w:ilvl="3" w:tplc="0416000F" w:tentative="1">
      <w:start w:val="1"/>
      <w:numFmt w:val="decimal"/>
      <w:lvlText w:val="%4."/>
      <w:lvlJc w:val="left"/>
      <w:pPr>
        <w:ind w:left="3339" w:hanging="360"/>
      </w:pPr>
    </w:lvl>
    <w:lvl w:ilvl="4" w:tplc="04160019" w:tentative="1">
      <w:start w:val="1"/>
      <w:numFmt w:val="lowerLetter"/>
      <w:lvlText w:val="%5."/>
      <w:lvlJc w:val="left"/>
      <w:pPr>
        <w:ind w:left="4059" w:hanging="360"/>
      </w:pPr>
    </w:lvl>
    <w:lvl w:ilvl="5" w:tplc="0416001B" w:tentative="1">
      <w:start w:val="1"/>
      <w:numFmt w:val="lowerRoman"/>
      <w:lvlText w:val="%6."/>
      <w:lvlJc w:val="right"/>
      <w:pPr>
        <w:ind w:left="4779" w:hanging="180"/>
      </w:pPr>
    </w:lvl>
    <w:lvl w:ilvl="6" w:tplc="0416000F" w:tentative="1">
      <w:start w:val="1"/>
      <w:numFmt w:val="decimal"/>
      <w:lvlText w:val="%7."/>
      <w:lvlJc w:val="left"/>
      <w:pPr>
        <w:ind w:left="5499" w:hanging="360"/>
      </w:pPr>
    </w:lvl>
    <w:lvl w:ilvl="7" w:tplc="04160019" w:tentative="1">
      <w:start w:val="1"/>
      <w:numFmt w:val="lowerLetter"/>
      <w:lvlText w:val="%8."/>
      <w:lvlJc w:val="left"/>
      <w:pPr>
        <w:ind w:left="6219" w:hanging="360"/>
      </w:pPr>
    </w:lvl>
    <w:lvl w:ilvl="8" w:tplc="041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7CB61968"/>
    <w:multiLevelType w:val="hybridMultilevel"/>
    <w:tmpl w:val="C9381F68"/>
    <w:lvl w:ilvl="0" w:tplc="8BD83FE6">
      <w:start w:val="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98"/>
    <w:rsid w:val="00003F98"/>
    <w:rsid w:val="000076F3"/>
    <w:rsid w:val="00042B71"/>
    <w:rsid w:val="000C6CD4"/>
    <w:rsid w:val="0011470E"/>
    <w:rsid w:val="00133F18"/>
    <w:rsid w:val="001A6D04"/>
    <w:rsid w:val="002448A2"/>
    <w:rsid w:val="00252525"/>
    <w:rsid w:val="00254924"/>
    <w:rsid w:val="002808B1"/>
    <w:rsid w:val="002970EC"/>
    <w:rsid w:val="002E26F2"/>
    <w:rsid w:val="00306024"/>
    <w:rsid w:val="00316988"/>
    <w:rsid w:val="00343E77"/>
    <w:rsid w:val="003D16EC"/>
    <w:rsid w:val="003E19BD"/>
    <w:rsid w:val="004911D6"/>
    <w:rsid w:val="004A7AD9"/>
    <w:rsid w:val="004D166A"/>
    <w:rsid w:val="00515286"/>
    <w:rsid w:val="00534C6E"/>
    <w:rsid w:val="005933C6"/>
    <w:rsid w:val="00595122"/>
    <w:rsid w:val="005B1E75"/>
    <w:rsid w:val="005E5DB9"/>
    <w:rsid w:val="0063170F"/>
    <w:rsid w:val="0064462B"/>
    <w:rsid w:val="006A120C"/>
    <w:rsid w:val="00704A9E"/>
    <w:rsid w:val="00765E97"/>
    <w:rsid w:val="007D0EAE"/>
    <w:rsid w:val="007F6B4A"/>
    <w:rsid w:val="008512FA"/>
    <w:rsid w:val="00930CE8"/>
    <w:rsid w:val="009678E4"/>
    <w:rsid w:val="0097142E"/>
    <w:rsid w:val="00992D57"/>
    <w:rsid w:val="009B11AC"/>
    <w:rsid w:val="00A564F2"/>
    <w:rsid w:val="00A65A0C"/>
    <w:rsid w:val="00AE53F0"/>
    <w:rsid w:val="00B065F0"/>
    <w:rsid w:val="00B91826"/>
    <w:rsid w:val="00BB3709"/>
    <w:rsid w:val="00C56436"/>
    <w:rsid w:val="00CA4531"/>
    <w:rsid w:val="00CD5692"/>
    <w:rsid w:val="00D4360D"/>
    <w:rsid w:val="00DA37F1"/>
    <w:rsid w:val="00E018EF"/>
    <w:rsid w:val="00E61CF9"/>
    <w:rsid w:val="00E76078"/>
    <w:rsid w:val="00E93299"/>
    <w:rsid w:val="00F2664C"/>
    <w:rsid w:val="00F307CB"/>
    <w:rsid w:val="00FD2B43"/>
    <w:rsid w:val="00FD6F50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1022FB"/>
  <w15:docId w15:val="{5F2CB508-19BF-4C69-89ED-1DDB3DAB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5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4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4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56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4F2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3169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316988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69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988"/>
    <w:rPr>
      <w:rFonts w:ascii="Cambria" w:eastAsia="Cambria" w:hAnsi="Cambria" w:cs="Cambria"/>
      <w:lang w:val="pt-PT" w:eastAsia="pt-PT" w:bidi="pt-PT"/>
    </w:rPr>
  </w:style>
  <w:style w:type="table" w:styleId="Tabelacomgrade">
    <w:name w:val="Table Grid"/>
    <w:basedOn w:val="Tabelanormal"/>
    <w:uiPriority w:val="39"/>
    <w:rsid w:val="00042B71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qFormat/>
    <w:rsid w:val="002970EC"/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luizcl</dc:creator>
  <cp:lastModifiedBy>Mirella Conceição</cp:lastModifiedBy>
  <cp:revision>3</cp:revision>
  <cp:lastPrinted>2021-10-15T20:29:00Z</cp:lastPrinted>
  <dcterms:created xsi:type="dcterms:W3CDTF">2021-10-15T20:28:00Z</dcterms:created>
  <dcterms:modified xsi:type="dcterms:W3CDTF">2021-10-15T20:30:00Z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2020-08-18T00:00:00Z</vt:filetime>
  </property>
</Properties>
</file>